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E" w:rsidRDefault="00CE29EE" w:rsidP="00CE29E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CE29EE" w:rsidRDefault="00CE29EE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533C" w:rsidRDefault="0061533C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>РЕШЕНИЕ</w:t>
      </w:r>
    </w:p>
    <w:p w:rsidR="00C354B0" w:rsidRPr="0025696D" w:rsidRDefault="00C354B0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533C" w:rsidRPr="0025696D" w:rsidRDefault="0061533C" w:rsidP="0061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пятого созыва, принятое на </w:t>
      </w:r>
      <w:r w:rsidR="00C354B0">
        <w:rPr>
          <w:rFonts w:ascii="PT Astra Serif" w:hAnsi="PT Astra Serif"/>
          <w:b/>
          <w:sz w:val="28"/>
          <w:szCs w:val="28"/>
        </w:rPr>
        <w:t>пятнадцатом</w:t>
      </w:r>
      <w:r w:rsidRPr="0025696D">
        <w:rPr>
          <w:rFonts w:ascii="PT Astra Serif" w:hAnsi="PT Astra Serif"/>
          <w:b/>
          <w:sz w:val="28"/>
          <w:szCs w:val="28"/>
        </w:rPr>
        <w:t xml:space="preserve"> заседании</w:t>
      </w:r>
    </w:p>
    <w:p w:rsidR="0061533C" w:rsidRPr="0025696D" w:rsidRDefault="0061533C" w:rsidP="006153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1533C" w:rsidRPr="0025696D" w:rsidRDefault="0061533C" w:rsidP="0061533C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25696D">
        <w:rPr>
          <w:rFonts w:ascii="PT Astra Serif" w:hAnsi="PT Astra Serif"/>
          <w:b w:val="0"/>
          <w:sz w:val="28"/>
          <w:szCs w:val="28"/>
        </w:rPr>
        <w:t xml:space="preserve">от </w:t>
      </w:r>
      <w:r w:rsidR="00C354B0">
        <w:rPr>
          <w:rFonts w:ascii="PT Astra Serif" w:hAnsi="PT Astra Serif"/>
          <w:b w:val="0"/>
          <w:sz w:val="28"/>
          <w:szCs w:val="28"/>
        </w:rPr>
        <w:t xml:space="preserve"> </w:t>
      </w:r>
      <w:r w:rsidR="00987828">
        <w:rPr>
          <w:rFonts w:ascii="PT Astra Serif" w:hAnsi="PT Astra Serif"/>
          <w:b w:val="0"/>
          <w:sz w:val="28"/>
          <w:szCs w:val="28"/>
        </w:rPr>
        <w:t xml:space="preserve"> </w:t>
      </w:r>
      <w:r w:rsidR="000B5262">
        <w:rPr>
          <w:rFonts w:ascii="PT Astra Serif" w:hAnsi="PT Astra Serif"/>
          <w:b w:val="0"/>
          <w:sz w:val="28"/>
          <w:szCs w:val="28"/>
        </w:rPr>
        <w:t>марта</w:t>
      </w:r>
      <w:r w:rsidR="0025696D" w:rsidRPr="0025696D">
        <w:rPr>
          <w:rFonts w:ascii="PT Astra Serif" w:hAnsi="PT Astra Serif"/>
          <w:b w:val="0"/>
          <w:sz w:val="28"/>
          <w:szCs w:val="28"/>
        </w:rPr>
        <w:t xml:space="preserve"> 2025</w:t>
      </w:r>
      <w:r w:rsidR="0025696D">
        <w:rPr>
          <w:rFonts w:ascii="PT Astra Serif" w:hAnsi="PT Astra Serif"/>
          <w:b w:val="0"/>
          <w:sz w:val="28"/>
          <w:szCs w:val="28"/>
        </w:rPr>
        <w:t xml:space="preserve"> года                </w:t>
      </w:r>
      <w:r w:rsidR="00987828">
        <w:rPr>
          <w:rFonts w:ascii="PT Astra Serif" w:hAnsi="PT Astra Serif"/>
          <w:b w:val="0"/>
          <w:sz w:val="28"/>
          <w:szCs w:val="28"/>
        </w:rPr>
        <w:t xml:space="preserve">     </w:t>
      </w:r>
      <w:r w:rsidR="0025696D">
        <w:rPr>
          <w:rFonts w:ascii="PT Astra Serif" w:hAnsi="PT Astra Serif"/>
          <w:b w:val="0"/>
          <w:sz w:val="28"/>
          <w:szCs w:val="28"/>
        </w:rPr>
        <w:t xml:space="preserve">  </w:t>
      </w:r>
      <w:r w:rsidRPr="0025696D">
        <w:rPr>
          <w:rFonts w:ascii="PT Astra Serif" w:hAnsi="PT Astra Serif"/>
          <w:b w:val="0"/>
          <w:sz w:val="28"/>
          <w:szCs w:val="28"/>
        </w:rPr>
        <w:t xml:space="preserve">с. Тушна                               </w:t>
      </w:r>
      <w:r w:rsidR="00987828">
        <w:rPr>
          <w:rFonts w:ascii="PT Astra Serif" w:hAnsi="PT Astra Serif"/>
          <w:b w:val="0"/>
          <w:sz w:val="28"/>
          <w:szCs w:val="28"/>
        </w:rPr>
        <w:t xml:space="preserve">     </w:t>
      </w:r>
      <w:r w:rsidRPr="0025696D">
        <w:rPr>
          <w:rFonts w:ascii="PT Astra Serif" w:hAnsi="PT Astra Serif"/>
          <w:b w:val="0"/>
          <w:sz w:val="28"/>
          <w:szCs w:val="28"/>
        </w:rPr>
        <w:t xml:space="preserve">            № </w:t>
      </w:r>
    </w:p>
    <w:p w:rsidR="0061533C" w:rsidRDefault="0061533C" w:rsidP="0061533C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25696D" w:rsidRPr="0025696D" w:rsidRDefault="0061533C" w:rsidP="0025696D">
      <w:pPr>
        <w:pStyle w:val="Con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5696D">
        <w:rPr>
          <w:rFonts w:ascii="PT Astra Serif" w:hAnsi="PT Astra Serif"/>
          <w:b/>
          <w:sz w:val="28"/>
          <w:szCs w:val="28"/>
        </w:rPr>
        <w:t xml:space="preserve"> О внесении изменений в Решение Совета депутатов муниципального образования Тушнинское сельское поселение Сенгилеевского района Ульяновской области № 19</w:t>
      </w:r>
      <w:r w:rsidR="0025696D" w:rsidRPr="0025696D">
        <w:rPr>
          <w:rFonts w:ascii="PT Astra Serif" w:hAnsi="PT Astra Serif"/>
          <w:b/>
          <w:sz w:val="28"/>
          <w:szCs w:val="28"/>
        </w:rPr>
        <w:t>2</w:t>
      </w:r>
      <w:r w:rsidRPr="0025696D">
        <w:rPr>
          <w:rFonts w:ascii="PT Astra Serif" w:hAnsi="PT Astra Serif"/>
          <w:b/>
          <w:sz w:val="28"/>
          <w:szCs w:val="28"/>
        </w:rPr>
        <w:t xml:space="preserve"> от 23 августа 2017 года  </w:t>
      </w:r>
      <w:r w:rsidR="0025696D" w:rsidRPr="0025696D">
        <w:rPr>
          <w:rFonts w:ascii="PT Astra Serif" w:hAnsi="PT Astra Serif"/>
          <w:b/>
          <w:sz w:val="28"/>
          <w:szCs w:val="28"/>
        </w:rPr>
        <w:t>«</w:t>
      </w:r>
      <w:r w:rsidR="0025696D" w:rsidRPr="0025696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Об утверждении Положения «О </w:t>
      </w:r>
      <w:r w:rsidR="0025696D" w:rsidRPr="0025696D">
        <w:rPr>
          <w:rFonts w:ascii="PT Astra Serif" w:hAnsi="PT Astra Serif" w:cs="Times New Roman"/>
          <w:b/>
          <w:bCs/>
          <w:sz w:val="28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</w:p>
    <w:p w:rsidR="0061533C" w:rsidRPr="00D5479A" w:rsidRDefault="0061533C" w:rsidP="0061533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9B0488" w:rsidRPr="007E2461" w:rsidRDefault="0061533C" w:rsidP="00F746ED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36513">
        <w:rPr>
          <w:rFonts w:ascii="PT Astra Serif" w:hAnsi="PT Astra Serif"/>
          <w:sz w:val="28"/>
          <w:szCs w:val="28"/>
        </w:rPr>
        <w:t xml:space="preserve">     </w:t>
      </w:r>
      <w:r w:rsidR="009B0488" w:rsidRPr="00836513">
        <w:rPr>
          <w:rFonts w:ascii="PT Astra Serif" w:hAnsi="PT Astra Serif"/>
          <w:sz w:val="28"/>
          <w:szCs w:val="28"/>
        </w:rPr>
        <w:t>В с</w:t>
      </w:r>
      <w:r w:rsidR="00FB287D">
        <w:rPr>
          <w:rFonts w:ascii="PT Astra Serif" w:hAnsi="PT Astra Serif"/>
          <w:sz w:val="28"/>
          <w:szCs w:val="28"/>
        </w:rPr>
        <w:t>оответствии с</w:t>
      </w:r>
      <w:r w:rsidR="009B0488" w:rsidRPr="00836513">
        <w:rPr>
          <w:rFonts w:ascii="PT Astra Serif" w:hAnsi="PT Astra Serif"/>
          <w:sz w:val="28"/>
          <w:szCs w:val="28"/>
        </w:rPr>
        <w:t xml:space="preserve"> пунктом 4 статьи 7 Федерального закона от 15 декабря 2001 года N 166-ФЗ "О государственном пенсионном обеспечении в Российской Федерации", пунктом  6  статьи 7 Федерального закона от 27 июля 2004 года № 79-ФЗ «О государственной гражданской службе Российской Федерации», на основании статьи 42 Федерального закона от 06.10.2003 № 131-ФЗ «Об общих принципах организации местного самоуправления в Российской Федерации», статей 23, 24 Федерального закона от 02.03.2007 № 25-ФЗ «О муниципальной службе в Российской Федерации»,  Закона Ульяновской области от 7 ноября 2007 № 163-ЗО «О муниципальной службе в Ульяновской области», Закона Ульяновской области от 09.11.2010 № 179-ЗО «О пенсионном обеспечении государственных гражданских служащих Ульяновской области», Устава поселения Совет депутатов муниципального образования Тушнинское сельское поселение </w:t>
      </w:r>
      <w:r w:rsidR="009B0488" w:rsidRPr="00836513">
        <w:rPr>
          <w:rFonts w:ascii="PT Astra Serif" w:hAnsi="PT Astra Serif"/>
          <w:sz w:val="28"/>
          <w:szCs w:val="28"/>
          <w:u w:val="single"/>
        </w:rPr>
        <w:t>РЕШИЛ</w:t>
      </w:r>
      <w:r w:rsidR="009B0488" w:rsidRPr="007E246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61533C" w:rsidRPr="009B0488" w:rsidRDefault="0061533C" w:rsidP="00F746ED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B0488">
        <w:rPr>
          <w:rFonts w:ascii="PT Astra Serif" w:hAnsi="PT Astra Serif"/>
          <w:sz w:val="28"/>
          <w:szCs w:val="28"/>
        </w:rPr>
        <w:t xml:space="preserve">    1. Внести в Решение Совета депутатов муниципального образования Тушнинское сельское поселение Сенгилеевского района Ульяновской области № 19</w:t>
      </w:r>
      <w:r w:rsidR="009B0488" w:rsidRPr="009B0488">
        <w:rPr>
          <w:rFonts w:ascii="PT Astra Serif" w:hAnsi="PT Astra Serif"/>
          <w:sz w:val="28"/>
          <w:szCs w:val="28"/>
        </w:rPr>
        <w:t>2</w:t>
      </w:r>
      <w:r w:rsidRPr="009B0488">
        <w:rPr>
          <w:rFonts w:ascii="PT Astra Serif" w:hAnsi="PT Astra Serif"/>
          <w:sz w:val="28"/>
          <w:szCs w:val="28"/>
        </w:rPr>
        <w:t xml:space="preserve"> от 23 августа 2017 года  </w:t>
      </w:r>
      <w:r w:rsidR="009B0488">
        <w:rPr>
          <w:rFonts w:ascii="PT Astra Serif" w:hAnsi="PT Astra Serif"/>
          <w:sz w:val="28"/>
          <w:szCs w:val="28"/>
        </w:rPr>
        <w:t>«О</w:t>
      </w:r>
      <w:r w:rsidR="009B0488" w:rsidRPr="009B0488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 утверждении Положения «О </w:t>
      </w:r>
      <w:r w:rsidR="009B0488" w:rsidRPr="009B0488">
        <w:rPr>
          <w:rFonts w:ascii="PT Astra Serif" w:hAnsi="PT Astra Serif" w:cs="Times New Roman"/>
          <w:bCs/>
          <w:sz w:val="28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  <w:r w:rsidRPr="009B0488">
        <w:rPr>
          <w:rFonts w:ascii="PT Astra Serif" w:hAnsi="PT Astra Serif"/>
          <w:sz w:val="28"/>
          <w:szCs w:val="28"/>
        </w:rPr>
        <w:t xml:space="preserve">  следующие изменения:</w:t>
      </w:r>
    </w:p>
    <w:p w:rsidR="0061533C" w:rsidRPr="00FB287D" w:rsidRDefault="0061533C" w:rsidP="00F746E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25696D">
        <w:rPr>
          <w:rFonts w:ascii="PT Astra Serif" w:hAnsi="PT Astra Serif"/>
          <w:sz w:val="28"/>
          <w:szCs w:val="28"/>
        </w:rPr>
        <w:t>1.1</w:t>
      </w:r>
      <w:r w:rsidRPr="00FB287D">
        <w:rPr>
          <w:rFonts w:ascii="PT Astra Serif" w:hAnsi="PT Astra Serif"/>
          <w:sz w:val="28"/>
          <w:szCs w:val="28"/>
        </w:rPr>
        <w:t xml:space="preserve">. 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> в части 2 статьи 7 слова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"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>копия трудовой книжки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," заменить словами "сведения о трудовой деятельности,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документа, </w:t>
      </w:r>
      <w:r w:rsidR="00836513" w:rsidRPr="00FB287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(или) копия трудовой книжки, </w:t>
      </w:r>
      <w:r w:rsidR="006F3EAE" w:rsidRPr="00FB287D">
        <w:rPr>
          <w:rFonts w:ascii="PT Astra Serif" w:hAnsi="PT Astra Serif" w:cs="Arial"/>
          <w:sz w:val="28"/>
          <w:szCs w:val="28"/>
          <w:shd w:val="clear" w:color="auto" w:fill="FFFFFF"/>
        </w:rPr>
        <w:t>"</w:t>
      </w:r>
      <w:r w:rsidR="003144B2" w:rsidRPr="00FB287D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61533C" w:rsidRPr="0025696D" w:rsidRDefault="0061533C" w:rsidP="00F746ED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обнародования.  </w:t>
      </w:r>
    </w:p>
    <w:p w:rsidR="0061533C" w:rsidRPr="0025696D" w:rsidRDefault="0061533C" w:rsidP="0061533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1533C" w:rsidRPr="0025696D" w:rsidRDefault="0061533C" w:rsidP="0061533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354B0" w:rsidRDefault="0061533C" w:rsidP="000B526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5696D">
        <w:rPr>
          <w:rFonts w:ascii="PT Astra Serif" w:hAnsi="PT Astra Serif"/>
          <w:sz w:val="28"/>
          <w:szCs w:val="28"/>
        </w:rPr>
        <w:t>Тушнинское сельское поселение</w:t>
      </w:r>
    </w:p>
    <w:p w:rsidR="0061533C" w:rsidRPr="0025696D" w:rsidRDefault="00C354B0" w:rsidP="00C354B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Сенгилеевского района Ульяновской области </w:t>
      </w:r>
      <w:r w:rsidR="0061533C" w:rsidRPr="0025696D">
        <w:rPr>
          <w:rFonts w:ascii="PT Astra Serif" w:hAnsi="PT Astra Serif"/>
          <w:sz w:val="28"/>
          <w:szCs w:val="28"/>
        </w:rPr>
        <w:t xml:space="preserve">                   </w:t>
      </w:r>
      <w:r w:rsidR="00FB287D">
        <w:rPr>
          <w:rFonts w:ascii="PT Astra Serif" w:hAnsi="PT Astra Serif"/>
          <w:sz w:val="28"/>
          <w:szCs w:val="28"/>
        </w:rPr>
        <w:t xml:space="preserve">         </w:t>
      </w:r>
      <w:r w:rsidR="0061533C" w:rsidRPr="0025696D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61533C" w:rsidRPr="0025696D">
        <w:rPr>
          <w:rFonts w:ascii="PT Astra Serif" w:hAnsi="PT Astra Serif"/>
          <w:sz w:val="28"/>
          <w:szCs w:val="28"/>
        </w:rPr>
        <w:t>И.Ф.Казанчев</w:t>
      </w:r>
      <w:proofErr w:type="spellEnd"/>
      <w:r w:rsidR="0061533C" w:rsidRPr="0025696D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CC5B44" w:rsidRPr="0025696D" w:rsidRDefault="00CC5B44" w:rsidP="006153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CC5B44" w:rsidRPr="0025696D" w:rsidSect="000B5262">
      <w:headerReference w:type="even" r:id="rId6"/>
      <w:headerReference w:type="first" r:id="rId7"/>
      <w:pgSz w:w="11906" w:h="16838"/>
      <w:pgMar w:top="510" w:right="851" w:bottom="51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B3" w:rsidRDefault="005936B3" w:rsidP="006C6FEA">
      <w:pPr>
        <w:spacing w:after="0" w:line="240" w:lineRule="auto"/>
      </w:pPr>
      <w:r>
        <w:separator/>
      </w:r>
    </w:p>
  </w:endnote>
  <w:endnote w:type="continuationSeparator" w:id="0">
    <w:p w:rsidR="005936B3" w:rsidRDefault="005936B3" w:rsidP="006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B3" w:rsidRDefault="005936B3" w:rsidP="006C6FEA">
      <w:pPr>
        <w:spacing w:after="0" w:line="240" w:lineRule="auto"/>
      </w:pPr>
      <w:r>
        <w:separator/>
      </w:r>
    </w:p>
  </w:footnote>
  <w:footnote w:type="continuationSeparator" w:id="0">
    <w:p w:rsidR="005936B3" w:rsidRDefault="005936B3" w:rsidP="006C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2D" w:rsidRDefault="00B6617A" w:rsidP="004A4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5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2D" w:rsidRDefault="00593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B3" w:rsidRDefault="00B6617A">
    <w:pPr>
      <w:pStyle w:val="a3"/>
      <w:jc w:val="center"/>
    </w:pPr>
    <w:r>
      <w:fldChar w:fldCharType="begin"/>
    </w:r>
    <w:r w:rsidR="00CC5B44">
      <w:instrText xml:space="preserve"> PAGE   \* MERGEFORMAT </w:instrText>
    </w:r>
    <w:r>
      <w:fldChar w:fldCharType="separate"/>
    </w:r>
    <w:r w:rsidR="00CC5B44">
      <w:rPr>
        <w:noProof/>
      </w:rPr>
      <w:t>1</w:t>
    </w:r>
    <w:r>
      <w:fldChar w:fldCharType="end"/>
    </w:r>
  </w:p>
  <w:p w:rsidR="00B210EC" w:rsidRDefault="005936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33C"/>
    <w:rsid w:val="00006C2B"/>
    <w:rsid w:val="00077D5F"/>
    <w:rsid w:val="000B5262"/>
    <w:rsid w:val="0025696D"/>
    <w:rsid w:val="003144B2"/>
    <w:rsid w:val="005936B3"/>
    <w:rsid w:val="0061533C"/>
    <w:rsid w:val="006C6FEA"/>
    <w:rsid w:val="006F3EAE"/>
    <w:rsid w:val="00836513"/>
    <w:rsid w:val="00987828"/>
    <w:rsid w:val="009B0488"/>
    <w:rsid w:val="00AB327A"/>
    <w:rsid w:val="00B6617A"/>
    <w:rsid w:val="00BC41E0"/>
    <w:rsid w:val="00C354B0"/>
    <w:rsid w:val="00CC5B44"/>
    <w:rsid w:val="00CE29EE"/>
    <w:rsid w:val="00CF7A90"/>
    <w:rsid w:val="00EA6348"/>
    <w:rsid w:val="00F746ED"/>
    <w:rsid w:val="00F862C2"/>
    <w:rsid w:val="00FB287D"/>
    <w:rsid w:val="00F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153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533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61533C"/>
  </w:style>
  <w:style w:type="paragraph" w:styleId="a6">
    <w:name w:val="footer"/>
    <w:basedOn w:val="a"/>
    <w:link w:val="a7"/>
    <w:rsid w:val="006153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61533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256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9B04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6F3E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14</cp:lastModifiedBy>
  <cp:revision>2</cp:revision>
  <cp:lastPrinted>2025-03-13T12:04:00Z</cp:lastPrinted>
  <dcterms:created xsi:type="dcterms:W3CDTF">2025-03-31T07:38:00Z</dcterms:created>
  <dcterms:modified xsi:type="dcterms:W3CDTF">2025-03-31T07:38:00Z</dcterms:modified>
</cp:coreProperties>
</file>