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Отчёт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об организации работы с обращениями граждан и организаций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(</w:t>
      </w:r>
      <w:r w:rsidRPr="007E1CF7">
        <w:rPr>
          <w:rFonts w:ascii="PT Astra Serif" w:eastAsia="Times New Roman" w:hAnsi="PT Astra Serif"/>
          <w:sz w:val="24"/>
          <w:szCs w:val="24"/>
        </w:rPr>
        <w:t>в исполнительных органах государственной власти и в органах местного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самоуправления Ульяновской области)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</w:p>
    <w:p w:rsidR="00E069BB" w:rsidRPr="007E1CF7" w:rsidRDefault="007E1CF7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муниципальное образование</w:t>
      </w:r>
      <w:r w:rsidR="000D57C8">
        <w:rPr>
          <w:rFonts w:ascii="PT Astra Serif" w:eastAsia="Times New Roman" w:hAnsi="PT Astra Serif"/>
          <w:sz w:val="24"/>
          <w:szCs w:val="24"/>
          <w:u w:val="single"/>
        </w:rPr>
        <w:t xml:space="preserve"> Тушнинское сельское поселение </w:t>
      </w:r>
    </w:p>
    <w:p w:rsidR="00E069BB" w:rsidRPr="007E1CF7" w:rsidRDefault="00D474B8" w:rsidP="00E069BB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 xml:space="preserve">за </w:t>
      </w:r>
      <w:r w:rsidR="00381642">
        <w:rPr>
          <w:rFonts w:ascii="PT Astra Serif" w:eastAsia="Times New Roman" w:hAnsi="PT Astra Serif"/>
          <w:sz w:val="24"/>
          <w:szCs w:val="24"/>
        </w:rPr>
        <w:t>I</w:t>
      </w:r>
      <w:r w:rsidR="00C130F9">
        <w:rPr>
          <w:rFonts w:ascii="PT Astra Serif" w:eastAsia="Times New Roman" w:hAnsi="PT Astra Serif"/>
          <w:sz w:val="24"/>
          <w:szCs w:val="24"/>
        </w:rPr>
        <w:t>I</w:t>
      </w:r>
      <w:r w:rsidR="00381642">
        <w:rPr>
          <w:rFonts w:ascii="PT Astra Serif" w:eastAsia="Times New Roman" w:hAnsi="PT Astra Serif"/>
          <w:sz w:val="24"/>
          <w:szCs w:val="24"/>
        </w:rPr>
        <w:t xml:space="preserve"> квартал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20</w:t>
      </w:r>
      <w:r w:rsidR="00381642">
        <w:rPr>
          <w:rFonts w:ascii="PT Astra Serif" w:eastAsia="Times New Roman" w:hAnsi="PT Astra Serif"/>
          <w:sz w:val="24"/>
          <w:szCs w:val="24"/>
        </w:rPr>
        <w:t>2</w:t>
      </w:r>
      <w:r w:rsidR="007D23CF">
        <w:rPr>
          <w:rFonts w:ascii="PT Astra Serif" w:eastAsia="Times New Roman" w:hAnsi="PT Astra Serif"/>
          <w:sz w:val="24"/>
          <w:szCs w:val="24"/>
        </w:rPr>
        <w:t>3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года</w:t>
      </w:r>
    </w:p>
    <w:p w:rsidR="00E069BB" w:rsidRPr="007E1CF7" w:rsidRDefault="00E069BB" w:rsidP="00E069BB">
      <w:pPr>
        <w:spacing w:after="216" w:line="1" w:lineRule="exact"/>
        <w:rPr>
          <w:rFonts w:ascii="PT Astra Serif" w:hAnsi="PT Astra Serif"/>
          <w:sz w:val="24"/>
          <w:szCs w:val="24"/>
        </w:rPr>
      </w:pPr>
    </w:p>
    <w:tbl>
      <w:tblPr>
        <w:tblW w:w="1001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27"/>
        <w:gridCol w:w="1227"/>
        <w:gridCol w:w="1324"/>
        <w:gridCol w:w="1370"/>
        <w:gridCol w:w="1369"/>
      </w:tblGrid>
      <w:tr w:rsidR="00DD2667" w:rsidRPr="007E1CF7" w:rsidTr="00DD2667">
        <w:trPr>
          <w:trHeight w:val="608"/>
        </w:trPr>
        <w:tc>
          <w:tcPr>
            <w:tcW w:w="4727" w:type="dxa"/>
            <w:vMerge w:val="restart"/>
            <w:shd w:val="clear" w:color="auto" w:fill="FFFFFF"/>
            <w:vAlign w:val="center"/>
          </w:tcPr>
          <w:p w:rsidR="00DD2667" w:rsidRPr="007E1CF7" w:rsidRDefault="00DD2667" w:rsidP="00E12941">
            <w:pPr>
              <w:shd w:val="clear" w:color="auto" w:fill="FFFFFF"/>
              <w:ind w:left="2333" w:hanging="23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Показатель</w:t>
            </w:r>
          </w:p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shd w:val="clear" w:color="auto" w:fill="FFFFFF"/>
            <w:vAlign w:val="center"/>
          </w:tcPr>
          <w:p w:rsidR="00DD2667" w:rsidRPr="00E12941" w:rsidRDefault="00C130F9" w:rsidP="007D23CF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I</w:t>
            </w:r>
            <w:proofErr w:type="spellStart"/>
            <w:r w:rsidR="00DD2667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proofErr w:type="spellEnd"/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2023</w:t>
            </w:r>
          </w:p>
        </w:tc>
        <w:tc>
          <w:tcPr>
            <w:tcW w:w="1324" w:type="dxa"/>
            <w:vMerge w:val="restart"/>
            <w:shd w:val="clear" w:color="auto" w:fill="FFFFFF"/>
          </w:tcPr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Pr="007E1CF7" w:rsidRDefault="00C130F9" w:rsidP="007D23CF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I</w:t>
            </w:r>
            <w:proofErr w:type="spellStart"/>
            <w:r w:rsidR="00DD2667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proofErr w:type="spellEnd"/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2022</w:t>
            </w:r>
          </w:p>
        </w:tc>
        <w:tc>
          <w:tcPr>
            <w:tcW w:w="1370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2023</w:t>
            </w:r>
          </w:p>
        </w:tc>
        <w:tc>
          <w:tcPr>
            <w:tcW w:w="1369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2022</w:t>
            </w:r>
          </w:p>
        </w:tc>
      </w:tr>
      <w:tr w:rsidR="00DD2667" w:rsidRPr="007E1CF7" w:rsidTr="00DD2667">
        <w:trPr>
          <w:trHeight w:hRule="exact" w:val="607"/>
        </w:trPr>
        <w:tc>
          <w:tcPr>
            <w:tcW w:w="4727" w:type="dxa"/>
            <w:vMerge/>
            <w:shd w:val="clear" w:color="auto" w:fill="FFFFFF"/>
            <w:vAlign w:val="center"/>
          </w:tcPr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FFFFFF"/>
            <w:vAlign w:val="center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322F2" w:rsidRPr="007E1CF7" w:rsidTr="00DD2667">
        <w:trPr>
          <w:trHeight w:hRule="exact" w:val="996"/>
        </w:trPr>
        <w:tc>
          <w:tcPr>
            <w:tcW w:w="4727" w:type="dxa"/>
            <w:shd w:val="clear" w:color="auto" w:fill="FFFFFF"/>
          </w:tcPr>
          <w:p w:rsidR="00E322F2" w:rsidRPr="00DD2667" w:rsidRDefault="00E322F2" w:rsidP="00DD2667">
            <w:pPr>
              <w:shd w:val="clear" w:color="auto" w:fill="FFFFFF"/>
              <w:spacing w:line="274" w:lineRule="exact"/>
              <w:ind w:left="14" w:right="1142" w:firstLine="24"/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всех видов поступивших обращений,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07BC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07BC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</w:tr>
      <w:tr w:rsidR="00E322F2" w:rsidRPr="007E1CF7" w:rsidTr="00DD2667">
        <w:trPr>
          <w:trHeight w:hRule="exact" w:val="1280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Поступивших на имя руководителя ИОГВ, главы администрации МО (поступившие непосредственно в орган власти)</w:t>
            </w:r>
          </w:p>
          <w:p w:rsidR="00E322F2" w:rsidRPr="007E1CF7" w:rsidRDefault="00E322F2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E322F2" w:rsidRPr="007E1CF7" w:rsidRDefault="00E322F2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E322F2" w:rsidRPr="007E1CF7" w:rsidRDefault="00E322F2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07BC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07BC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E322F2" w:rsidRPr="007E1CF7" w:rsidTr="00DD2667">
        <w:trPr>
          <w:trHeight w:hRule="exact" w:val="1539"/>
        </w:trPr>
        <w:tc>
          <w:tcPr>
            <w:tcW w:w="4727" w:type="dxa"/>
            <w:shd w:val="clear" w:color="auto" w:fill="FFFFFF"/>
          </w:tcPr>
          <w:p w:rsidR="00E322F2" w:rsidRPr="007E1CF7" w:rsidRDefault="00E322F2" w:rsidP="00DD2667">
            <w:pPr>
              <w:shd w:val="clear" w:color="auto" w:fill="FFFFFF"/>
              <w:spacing w:line="264" w:lineRule="exact"/>
              <w:ind w:left="24" w:right="125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Из вышестоящих инстанций с указанием основной тематики (за исключением количества переадресованных из Правительства Ульяновской области)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A576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E322F2" w:rsidRPr="007E1CF7" w:rsidTr="00DD2667">
        <w:trPr>
          <w:trHeight w:hRule="exact" w:val="853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64" w:lineRule="exact"/>
              <w:ind w:left="34" w:right="461" w:firstLine="3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1.1.3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Коллективных обращений с указанием основной тематики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E322F2" w:rsidRPr="007E1CF7" w:rsidTr="00DD2667">
        <w:trPr>
          <w:trHeight w:hRule="exact" w:val="1134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59" w:lineRule="exact"/>
              <w:ind w:left="48" w:right="514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руководителя ИОГВ, главы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12/3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E322F2">
              <w:rPr>
                <w:rFonts w:ascii="PT Astra Serif" w:hAnsi="PT Astra Serif"/>
                <w:sz w:val="24"/>
                <w:szCs w:val="24"/>
              </w:rPr>
              <w:t>/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48/9</w:t>
            </w:r>
          </w:p>
        </w:tc>
      </w:tr>
      <w:tr w:rsidR="00E322F2" w:rsidRPr="007E1CF7" w:rsidTr="00DD2667">
        <w:trPr>
          <w:trHeight w:hRule="exact" w:val="1008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74" w:lineRule="exact"/>
              <w:ind w:left="58" w:right="77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E322F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E322F2">
              <w:rPr>
                <w:rFonts w:ascii="PT Astra Serif" w:hAnsi="PT Astra Serif"/>
                <w:sz w:val="24"/>
                <w:szCs w:val="24"/>
              </w:rPr>
              <w:t>/3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12/5</w:t>
            </w:r>
          </w:p>
        </w:tc>
      </w:tr>
      <w:tr w:rsidR="00E322F2" w:rsidRPr="007E1CF7" w:rsidTr="00DD2667">
        <w:trPr>
          <w:trHeight w:hRule="exact" w:val="1703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59" w:lineRule="exact"/>
              <w:ind w:left="62" w:firstLine="1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Выездных личных приёмов руководителя ИОГВ -в муниципальных образованиях, главы администрации МО в малых населённых пунктах / число принятых граждан и перечень соответствующих населённых пунктов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9/3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="00E322F2">
              <w:rPr>
                <w:rFonts w:ascii="PT Astra Serif" w:hAnsi="PT Astra Serif"/>
                <w:sz w:val="24"/>
                <w:szCs w:val="24"/>
              </w:rPr>
              <w:t>/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27/4</w:t>
            </w:r>
          </w:p>
        </w:tc>
      </w:tr>
      <w:tr w:rsidR="00E322F2" w:rsidRPr="007E1CF7" w:rsidTr="00DD2667">
        <w:trPr>
          <w:trHeight w:hRule="exact" w:val="1401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54" w:lineRule="exact"/>
              <w:ind w:left="58" w:right="470" w:firstLine="3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заместителей и других должностных лиц в здании ИОГВ,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E322F2" w:rsidRPr="007E1CF7" w:rsidTr="00DD2667">
        <w:trPr>
          <w:trHeight w:hRule="exact" w:val="855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69" w:lineRule="exact"/>
              <w:ind w:left="62" w:right="67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E322F2" w:rsidRPr="007E1CF7" w:rsidTr="00DD2667">
        <w:trPr>
          <w:trHeight w:hRule="exact" w:val="684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 зарегистрированным в органе власти обращениям:</w:t>
            </w:r>
          </w:p>
          <w:p w:rsidR="00E322F2" w:rsidRPr="007E1CF7" w:rsidRDefault="00E322F2" w:rsidP="006A541B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E322F2" w:rsidRPr="007E1CF7" w:rsidRDefault="00E322F2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E322F2" w:rsidRPr="007E1CF7" w:rsidRDefault="00E322F2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22F2" w:rsidRPr="007E1CF7" w:rsidTr="00DD2667">
        <w:trPr>
          <w:trHeight w:hRule="exact" w:val="566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1.6.1.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с выездом на место (%),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E322F2" w:rsidRPr="007E1CF7" w:rsidTr="00EA5660">
        <w:trPr>
          <w:trHeight w:hRule="exact" w:val="440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коллегиально (%)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322F2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1.6.3.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Решено положительно (%),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3/12%</w:t>
            </w:r>
          </w:p>
        </w:tc>
      </w:tr>
      <w:tr w:rsidR="00E322F2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1.6.4.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Разъяснено (%),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C07B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07BC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C07B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07BC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26/88%</w:t>
            </w:r>
          </w:p>
        </w:tc>
      </w:tr>
      <w:tr w:rsidR="00E322F2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1.6.5.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Отказано (%),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322F2" w:rsidRPr="007E1CF7" w:rsidTr="00EA5660">
        <w:trPr>
          <w:trHeight w:hRule="exact" w:val="470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1.6.6.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Поставлено на контроль (%)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322F2" w:rsidRPr="007E1CF7" w:rsidTr="00EA5660">
        <w:trPr>
          <w:trHeight w:hRule="exact" w:val="690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1.7. Коэффициент исполнительской дисциплины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22F2" w:rsidRPr="007E1CF7" w:rsidTr="00EA5660">
        <w:trPr>
          <w:trHeight w:hRule="exact" w:val="1282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 Количество актов прокурорского реагирования в части работы с обращениями и принятых управленческих мер (при наличии)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2174B1" w:rsidP="000B5572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322F2" w:rsidRPr="007E1CF7" w:rsidTr="00EA5660">
        <w:trPr>
          <w:trHeight w:hRule="exact" w:val="846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1.12.  Общее число  публикаций,  материалов  по  работе с обращениями, </w:t>
            </w:r>
            <w:r w:rsidRPr="007E1CF7">
              <w:rPr>
                <w:rFonts w:ascii="PT Astra Serif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996260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E322F2" w:rsidRPr="007E1CF7" w:rsidTr="00EA5660">
        <w:trPr>
          <w:trHeight w:hRule="exact" w:val="1286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1.12.2.   Размещённых   на   официальном   Интернет-сайте (с датой размещения последнего материала)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DD266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30.06.2023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E322F2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03.04.</w:t>
            </w:r>
            <w:r w:rsidR="002174B1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>23</w:t>
            </w:r>
            <w:r w:rsidR="002174B1">
              <w:rPr>
                <w:rFonts w:ascii="PT Astra Serif" w:hAnsi="PT Astra Serif"/>
                <w:sz w:val="24"/>
                <w:szCs w:val="24"/>
              </w:rPr>
              <w:t xml:space="preserve"> 30.06.2023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31.03.2022</w:t>
            </w:r>
          </w:p>
          <w:p w:rsidR="00E322F2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01.07.2022</w:t>
            </w:r>
          </w:p>
          <w:p w:rsidR="00E322F2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04.10.2022</w:t>
            </w:r>
          </w:p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11.01.2023</w:t>
            </w:r>
          </w:p>
        </w:tc>
      </w:tr>
    </w:tbl>
    <w:p w:rsidR="00E069BB" w:rsidRPr="007E1CF7" w:rsidRDefault="00E069BB" w:rsidP="00E069BB">
      <w:pPr>
        <w:rPr>
          <w:rFonts w:ascii="PT Astra Serif" w:hAnsi="PT Astra Serif"/>
          <w:sz w:val="24"/>
          <w:szCs w:val="24"/>
        </w:rPr>
      </w:pPr>
    </w:p>
    <w:p w:rsidR="007E1CF7" w:rsidRPr="007E1CF7" w:rsidRDefault="007E1CF7" w:rsidP="007E1CF7">
      <w:pPr>
        <w:rPr>
          <w:rFonts w:ascii="PT Astra Serif" w:hAnsi="PT Astra Serif"/>
          <w:sz w:val="24"/>
          <w:szCs w:val="24"/>
          <w:u w:val="single"/>
        </w:rPr>
      </w:pPr>
      <w:r w:rsidRPr="007E1CF7">
        <w:rPr>
          <w:rFonts w:ascii="PT Astra Serif" w:hAnsi="PT Astra Serif"/>
          <w:sz w:val="24"/>
          <w:szCs w:val="24"/>
          <w:u w:val="single"/>
        </w:rPr>
        <w:t>Обращения по тематике распределились следующим образом:</w:t>
      </w:r>
    </w:p>
    <w:p w:rsidR="00EA5660" w:rsidRDefault="007E1CF7" w:rsidP="00EA5660">
      <w:pPr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-</w:t>
      </w:r>
      <w:r w:rsidRPr="003A5176">
        <w:rPr>
          <w:rFonts w:ascii="PT Astra Serif" w:hAnsi="PT Astra Serif"/>
          <w:b/>
          <w:sz w:val="24"/>
          <w:szCs w:val="24"/>
        </w:rPr>
        <w:t>дороги</w:t>
      </w:r>
      <w:r w:rsidRPr="007E1CF7">
        <w:rPr>
          <w:rFonts w:ascii="PT Astra Serif" w:hAnsi="PT Astra Serif"/>
          <w:sz w:val="24"/>
          <w:szCs w:val="24"/>
        </w:rPr>
        <w:t xml:space="preserve"> - </w:t>
      </w:r>
      <w:r w:rsidR="005E7AF6">
        <w:rPr>
          <w:rFonts w:ascii="PT Astra Serif" w:hAnsi="PT Astra Serif"/>
          <w:sz w:val="24"/>
          <w:szCs w:val="24"/>
        </w:rPr>
        <w:t>4</w:t>
      </w:r>
      <w:r w:rsidRPr="007E1CF7">
        <w:rPr>
          <w:rFonts w:ascii="PT Astra Serif" w:hAnsi="PT Astra Serif"/>
          <w:sz w:val="24"/>
          <w:szCs w:val="24"/>
        </w:rPr>
        <w:t xml:space="preserve"> (ремонт дороги- </w:t>
      </w:r>
      <w:r w:rsidR="002946B2">
        <w:rPr>
          <w:rFonts w:ascii="PT Astra Serif" w:hAnsi="PT Astra Serif"/>
          <w:sz w:val="24"/>
          <w:szCs w:val="24"/>
        </w:rPr>
        <w:t>3</w:t>
      </w:r>
      <w:r w:rsidRPr="007E1CF7">
        <w:rPr>
          <w:rFonts w:ascii="PT Astra Serif" w:hAnsi="PT Astra Serif"/>
          <w:sz w:val="24"/>
          <w:szCs w:val="24"/>
        </w:rPr>
        <w:t>, отсыпка щебнем-, строительство дорог-, безопасность жизни (установка знаков)</w:t>
      </w:r>
      <w:r w:rsidR="005E7AF6">
        <w:rPr>
          <w:rFonts w:ascii="PT Astra Serif" w:hAnsi="PT Astra Serif"/>
          <w:sz w:val="24"/>
          <w:szCs w:val="24"/>
        </w:rPr>
        <w:t xml:space="preserve">, пассажирские перевозки-1) </w:t>
      </w:r>
      <w:r w:rsidRPr="007E1CF7">
        <w:rPr>
          <w:rFonts w:ascii="PT Astra Serif" w:hAnsi="PT Astra Serif"/>
          <w:sz w:val="24"/>
          <w:szCs w:val="24"/>
        </w:rPr>
        <w:t xml:space="preserve"> </w:t>
      </w:r>
      <w:r w:rsidR="002F4F02">
        <w:rPr>
          <w:rFonts w:ascii="PT Astra Serif" w:hAnsi="PT Astra Serif"/>
          <w:sz w:val="24"/>
          <w:szCs w:val="24"/>
        </w:rPr>
        <w:t>–</w:t>
      </w:r>
      <w:r w:rsidRPr="007E1CF7">
        <w:rPr>
          <w:rFonts w:ascii="PT Astra Serif" w:hAnsi="PT Astra Serif"/>
          <w:sz w:val="24"/>
          <w:szCs w:val="24"/>
        </w:rPr>
        <w:t xml:space="preserve"> </w:t>
      </w:r>
      <w:r w:rsidR="002946B2">
        <w:rPr>
          <w:rFonts w:ascii="PT Astra Serif" w:hAnsi="PT Astra Serif"/>
          <w:sz w:val="24"/>
          <w:szCs w:val="24"/>
        </w:rPr>
        <w:t xml:space="preserve">  </w:t>
      </w:r>
      <w:r w:rsidR="002F4F02">
        <w:rPr>
          <w:rFonts w:ascii="PT Astra Serif" w:hAnsi="PT Astra Serif"/>
          <w:sz w:val="24"/>
          <w:szCs w:val="24"/>
        </w:rPr>
        <w:t>(</w:t>
      </w:r>
      <w:r w:rsidRPr="007E1CF7">
        <w:rPr>
          <w:rFonts w:ascii="PT Astra Serif" w:hAnsi="PT Astra Serif"/>
          <w:sz w:val="24"/>
          <w:szCs w:val="24"/>
        </w:rPr>
        <w:t>% от общего числа обращений)</w:t>
      </w:r>
      <w:r w:rsidR="00B174ED" w:rsidRPr="007E1CF7">
        <w:rPr>
          <w:rFonts w:ascii="PT Astra Serif" w:hAnsi="PT Astra Serif"/>
          <w:sz w:val="24"/>
          <w:szCs w:val="24"/>
        </w:rPr>
        <w:t>;</w:t>
      </w:r>
      <w:r w:rsidR="00EA5660" w:rsidRPr="00EA5660">
        <w:rPr>
          <w:rFonts w:ascii="PT Astra Serif" w:hAnsi="PT Astra Serif"/>
          <w:sz w:val="24"/>
          <w:szCs w:val="24"/>
        </w:rPr>
        <w:t xml:space="preserve"> 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b/>
          <w:sz w:val="24"/>
          <w:szCs w:val="24"/>
        </w:rPr>
        <w:t>увековечение памяти</w:t>
      </w:r>
      <w:r w:rsidRPr="00B45206">
        <w:rPr>
          <w:rFonts w:ascii="PT Astra Serif" w:hAnsi="PT Astra Serif"/>
          <w:b/>
          <w:sz w:val="24"/>
          <w:szCs w:val="24"/>
        </w:rPr>
        <w:t xml:space="preserve"> участников ВОВ</w:t>
      </w:r>
      <w:r>
        <w:rPr>
          <w:rFonts w:ascii="PT Astra Serif" w:hAnsi="PT Astra Serif"/>
          <w:sz w:val="24"/>
          <w:szCs w:val="24"/>
        </w:rPr>
        <w:t xml:space="preserve"> – </w:t>
      </w:r>
      <w:r w:rsidRPr="00C12FD7"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- </w:t>
      </w:r>
      <w:r w:rsidRPr="007E1CF7">
        <w:rPr>
          <w:rFonts w:ascii="PT Astra Serif" w:hAnsi="PT Astra Serif"/>
          <w:sz w:val="24"/>
          <w:szCs w:val="24"/>
        </w:rPr>
        <w:t>% от общего числ</w:t>
      </w:r>
      <w:r>
        <w:rPr>
          <w:rFonts w:ascii="PT Astra Serif" w:hAnsi="PT Astra Serif"/>
          <w:sz w:val="24"/>
          <w:szCs w:val="24"/>
        </w:rPr>
        <w:t>а обращений;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7E6342">
        <w:rPr>
          <w:rFonts w:ascii="PT Astra Serif" w:hAnsi="PT Astra Serif"/>
          <w:b/>
          <w:sz w:val="24"/>
          <w:szCs w:val="24"/>
        </w:rPr>
        <w:t>освещение</w:t>
      </w:r>
      <w:r>
        <w:rPr>
          <w:rFonts w:ascii="PT Astra Serif" w:hAnsi="PT Astra Serif"/>
          <w:sz w:val="24"/>
          <w:szCs w:val="24"/>
        </w:rPr>
        <w:t xml:space="preserve"> – </w:t>
      </w:r>
      <w:r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(</w:t>
      </w:r>
      <w:r w:rsidRPr="007E1CF7">
        <w:rPr>
          <w:rFonts w:ascii="PT Astra Serif" w:hAnsi="PT Astra Serif"/>
          <w:sz w:val="24"/>
          <w:szCs w:val="24"/>
        </w:rPr>
        <w:t>% от общего числ</w:t>
      </w:r>
      <w:r>
        <w:rPr>
          <w:rFonts w:ascii="PT Astra Serif" w:hAnsi="PT Astra Serif"/>
          <w:sz w:val="24"/>
          <w:szCs w:val="24"/>
        </w:rPr>
        <w:t>а обращений);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D4FE9">
        <w:rPr>
          <w:rFonts w:ascii="PT Astra Serif" w:hAnsi="PT Astra Serif"/>
          <w:b/>
          <w:sz w:val="24"/>
          <w:szCs w:val="24"/>
        </w:rPr>
        <w:t xml:space="preserve">справки-выписки – </w:t>
      </w:r>
      <w:r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(</w:t>
      </w:r>
      <w:r w:rsidRPr="007E1CF7">
        <w:rPr>
          <w:rFonts w:ascii="PT Astra Serif" w:hAnsi="PT Astra Serif"/>
          <w:sz w:val="24"/>
          <w:szCs w:val="24"/>
        </w:rPr>
        <w:t>%  от общего числа обращений</w:t>
      </w:r>
      <w:r>
        <w:rPr>
          <w:rFonts w:ascii="PT Astra Serif" w:hAnsi="PT Astra Serif"/>
          <w:sz w:val="24"/>
          <w:szCs w:val="24"/>
        </w:rPr>
        <w:t>);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BF0F53" w:rsidRPr="00BF0F53">
        <w:rPr>
          <w:rFonts w:ascii="PT Astra Serif" w:hAnsi="PT Astra Serif"/>
          <w:b/>
          <w:sz w:val="24"/>
          <w:szCs w:val="24"/>
        </w:rPr>
        <w:t>благоустройство</w:t>
      </w:r>
      <w:r w:rsidR="00BF0F53">
        <w:rPr>
          <w:rFonts w:ascii="PT Astra Serif" w:hAnsi="PT Astra Serif"/>
          <w:b/>
          <w:sz w:val="24"/>
          <w:szCs w:val="24"/>
        </w:rPr>
        <w:t xml:space="preserve"> – </w:t>
      </w:r>
      <w:r w:rsidR="005E7AF6">
        <w:rPr>
          <w:rFonts w:ascii="PT Astra Serif" w:hAnsi="PT Astra Serif"/>
          <w:b/>
          <w:sz w:val="24"/>
          <w:szCs w:val="24"/>
        </w:rPr>
        <w:t>3</w:t>
      </w:r>
      <w:r w:rsidR="00BF0F53" w:rsidRPr="00BF0F53">
        <w:rPr>
          <w:rFonts w:ascii="PT Astra Serif" w:hAnsi="PT Astra Serif"/>
          <w:sz w:val="24"/>
          <w:szCs w:val="24"/>
        </w:rPr>
        <w:t>(организация общественной бани</w:t>
      </w:r>
      <w:r w:rsidR="002946B2">
        <w:rPr>
          <w:rFonts w:ascii="PT Astra Serif" w:hAnsi="PT Astra Serif"/>
          <w:sz w:val="24"/>
          <w:szCs w:val="24"/>
        </w:rPr>
        <w:t>-1, содержание придомовой территории и участка-2</w:t>
      </w:r>
      <w:r w:rsidR="00BF0F53" w:rsidRPr="00BF0F53">
        <w:rPr>
          <w:rFonts w:ascii="PT Astra Serif" w:hAnsi="PT Astra Serif"/>
          <w:sz w:val="24"/>
          <w:szCs w:val="24"/>
        </w:rPr>
        <w:t xml:space="preserve">) </w:t>
      </w:r>
      <w:r w:rsidR="002946B2">
        <w:rPr>
          <w:rFonts w:ascii="PT Astra Serif" w:hAnsi="PT Astra Serif"/>
          <w:sz w:val="24"/>
          <w:szCs w:val="24"/>
        </w:rPr>
        <w:t>%,</w:t>
      </w:r>
    </w:p>
    <w:p w:rsidR="002946B2" w:rsidRDefault="002946B2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82518C">
        <w:rPr>
          <w:rFonts w:ascii="PT Astra Serif" w:hAnsi="PT Astra Serif"/>
          <w:b/>
          <w:sz w:val="24"/>
          <w:szCs w:val="24"/>
        </w:rPr>
        <w:t>ЖКХ</w:t>
      </w:r>
      <w:r>
        <w:rPr>
          <w:rFonts w:ascii="PT Astra Serif" w:hAnsi="PT Astra Serif"/>
          <w:sz w:val="24"/>
          <w:szCs w:val="24"/>
        </w:rPr>
        <w:t xml:space="preserve"> – </w:t>
      </w:r>
      <w:r w:rsidR="00C07BCD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 (сбор и вывоз ТБО – 5</w:t>
      </w:r>
      <w:r w:rsidR="005E7AF6">
        <w:rPr>
          <w:rFonts w:ascii="PT Astra Serif" w:hAnsi="PT Astra Serif"/>
          <w:sz w:val="24"/>
          <w:szCs w:val="24"/>
        </w:rPr>
        <w:t xml:space="preserve">; управление МКД – 1; спорные вопросы с обслуживающими организациями </w:t>
      </w:r>
      <w:r w:rsidR="00C07BCD">
        <w:rPr>
          <w:rFonts w:ascii="PT Astra Serif" w:hAnsi="PT Astra Serif"/>
          <w:sz w:val="24"/>
          <w:szCs w:val="24"/>
        </w:rPr>
        <w:t>–</w:t>
      </w:r>
      <w:r w:rsidR="005E7AF6">
        <w:rPr>
          <w:rFonts w:ascii="PT Astra Serif" w:hAnsi="PT Astra Serif"/>
          <w:sz w:val="24"/>
          <w:szCs w:val="24"/>
        </w:rPr>
        <w:t xml:space="preserve"> 1</w:t>
      </w:r>
      <w:r w:rsidR="00C07BCD">
        <w:rPr>
          <w:rFonts w:ascii="PT Astra Serif" w:hAnsi="PT Astra Serif"/>
          <w:sz w:val="24"/>
          <w:szCs w:val="24"/>
        </w:rPr>
        <w:t>, водоснабжение -1</w:t>
      </w:r>
      <w:r>
        <w:rPr>
          <w:rFonts w:ascii="PT Astra Serif" w:hAnsi="PT Astra Serif"/>
          <w:sz w:val="24"/>
          <w:szCs w:val="24"/>
        </w:rPr>
        <w:t xml:space="preserve">), </w:t>
      </w:r>
    </w:p>
    <w:p w:rsidR="0082518C" w:rsidRDefault="0082518C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E7AF6" w:rsidRPr="005E7AF6">
        <w:rPr>
          <w:rFonts w:ascii="PT Astra Serif" w:hAnsi="PT Astra Serif"/>
          <w:b/>
          <w:sz w:val="24"/>
          <w:szCs w:val="24"/>
        </w:rPr>
        <w:t>отлов безнадзорных</w:t>
      </w:r>
      <w:r w:rsidR="005E7AF6">
        <w:rPr>
          <w:rFonts w:ascii="PT Astra Serif" w:hAnsi="PT Astra Serif"/>
          <w:sz w:val="24"/>
          <w:szCs w:val="24"/>
        </w:rPr>
        <w:t xml:space="preserve">(диких) </w:t>
      </w:r>
      <w:r w:rsidR="005E7AF6" w:rsidRPr="005E7AF6">
        <w:rPr>
          <w:rFonts w:ascii="PT Astra Serif" w:hAnsi="PT Astra Serif"/>
          <w:b/>
          <w:sz w:val="24"/>
          <w:szCs w:val="24"/>
        </w:rPr>
        <w:t>животных</w:t>
      </w:r>
      <w:r w:rsidR="005E7AF6">
        <w:rPr>
          <w:rFonts w:ascii="PT Astra Serif" w:hAnsi="PT Astra Serif"/>
          <w:sz w:val="24"/>
          <w:szCs w:val="24"/>
        </w:rPr>
        <w:t xml:space="preserve"> 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создание рабочих мест</w:t>
      </w:r>
      <w:r>
        <w:rPr>
          <w:rFonts w:ascii="PT Astra Serif" w:hAnsi="PT Astra Serif"/>
          <w:sz w:val="24"/>
          <w:szCs w:val="24"/>
        </w:rPr>
        <w:t xml:space="preserve"> на территории поселения–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организация клубного формирования</w:t>
      </w:r>
      <w:r>
        <w:rPr>
          <w:rFonts w:ascii="PT Astra Serif" w:hAnsi="PT Astra Serif"/>
          <w:sz w:val="24"/>
          <w:szCs w:val="24"/>
        </w:rPr>
        <w:t xml:space="preserve"> – 1, 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создание общественной организации</w:t>
      </w:r>
      <w:r>
        <w:rPr>
          <w:rFonts w:ascii="PT Astra Serif" w:hAnsi="PT Astra Serif"/>
          <w:sz w:val="24"/>
          <w:szCs w:val="24"/>
        </w:rPr>
        <w:t xml:space="preserve"> 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избрание сельским старостой</w:t>
      </w:r>
      <w:r>
        <w:rPr>
          <w:rFonts w:ascii="PT Astra Serif" w:hAnsi="PT Astra Serif"/>
          <w:sz w:val="24"/>
          <w:szCs w:val="24"/>
        </w:rPr>
        <w:t xml:space="preserve"> 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уничтожение карантинного сорняка</w:t>
      </w:r>
      <w:r>
        <w:rPr>
          <w:rFonts w:ascii="PT Astra Serif" w:hAnsi="PT Astra Serif"/>
          <w:sz w:val="24"/>
          <w:szCs w:val="24"/>
        </w:rPr>
        <w:t xml:space="preserve"> – 1.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</w:p>
    <w:p w:rsidR="005E7AF6" w:rsidRPr="00BF0F53" w:rsidRDefault="005E7AF6" w:rsidP="00EA5660">
      <w:pPr>
        <w:rPr>
          <w:rFonts w:ascii="PT Astra Serif" w:hAnsi="PT Astra Serif"/>
          <w:sz w:val="24"/>
          <w:szCs w:val="24"/>
        </w:rPr>
      </w:pPr>
    </w:p>
    <w:p w:rsidR="00B174ED" w:rsidRPr="007E1CF7" w:rsidRDefault="00B174ED" w:rsidP="00B174ED">
      <w:pPr>
        <w:rPr>
          <w:rFonts w:ascii="PT Astra Serif" w:hAnsi="PT Astra Serif"/>
          <w:sz w:val="24"/>
          <w:szCs w:val="24"/>
        </w:rPr>
      </w:pPr>
    </w:p>
    <w:sectPr w:rsidR="00B174ED" w:rsidRPr="007E1CF7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920"/>
    <w:multiLevelType w:val="hybridMultilevel"/>
    <w:tmpl w:val="305E1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C2E6EC3"/>
    <w:multiLevelType w:val="hybridMultilevel"/>
    <w:tmpl w:val="78FE2800"/>
    <w:lvl w:ilvl="0" w:tplc="17D23E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5BC"/>
    <w:multiLevelType w:val="hybridMultilevel"/>
    <w:tmpl w:val="1A9E9D1E"/>
    <w:lvl w:ilvl="0" w:tplc="783CF0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A7CB7"/>
    <w:multiLevelType w:val="hybridMultilevel"/>
    <w:tmpl w:val="3AE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B2B0D"/>
    <w:multiLevelType w:val="hybridMultilevel"/>
    <w:tmpl w:val="A0F0B36C"/>
    <w:lvl w:ilvl="0" w:tplc="92C2B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A6C62"/>
    <w:multiLevelType w:val="hybridMultilevel"/>
    <w:tmpl w:val="0B505596"/>
    <w:lvl w:ilvl="0" w:tplc="FED0F502">
      <w:start w:val="1"/>
      <w:numFmt w:val="decimal"/>
      <w:lvlText w:val="(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69BB"/>
    <w:rsid w:val="00017BFA"/>
    <w:rsid w:val="0002394A"/>
    <w:rsid w:val="000323DB"/>
    <w:rsid w:val="00035B5C"/>
    <w:rsid w:val="0004361B"/>
    <w:rsid w:val="0004731F"/>
    <w:rsid w:val="00074BEB"/>
    <w:rsid w:val="00094DB3"/>
    <w:rsid w:val="000D57C8"/>
    <w:rsid w:val="00135C0A"/>
    <w:rsid w:val="001509DE"/>
    <w:rsid w:val="00155A20"/>
    <w:rsid w:val="00166F83"/>
    <w:rsid w:val="00170008"/>
    <w:rsid w:val="00183967"/>
    <w:rsid w:val="00193000"/>
    <w:rsid w:val="001A0E98"/>
    <w:rsid w:val="001B6318"/>
    <w:rsid w:val="00202367"/>
    <w:rsid w:val="002174B1"/>
    <w:rsid w:val="00272B7E"/>
    <w:rsid w:val="002946B2"/>
    <w:rsid w:val="00294943"/>
    <w:rsid w:val="002E69E1"/>
    <w:rsid w:val="002F4F02"/>
    <w:rsid w:val="002F5EFB"/>
    <w:rsid w:val="0031373E"/>
    <w:rsid w:val="0032126D"/>
    <w:rsid w:val="00376800"/>
    <w:rsid w:val="00381642"/>
    <w:rsid w:val="003922A8"/>
    <w:rsid w:val="003A5176"/>
    <w:rsid w:val="003C2BBC"/>
    <w:rsid w:val="003F7E64"/>
    <w:rsid w:val="004117FC"/>
    <w:rsid w:val="00456C85"/>
    <w:rsid w:val="0046173E"/>
    <w:rsid w:val="0049209D"/>
    <w:rsid w:val="00496872"/>
    <w:rsid w:val="004B7C71"/>
    <w:rsid w:val="004C7787"/>
    <w:rsid w:val="004F40D4"/>
    <w:rsid w:val="004F55EA"/>
    <w:rsid w:val="00543D1F"/>
    <w:rsid w:val="00545131"/>
    <w:rsid w:val="00591884"/>
    <w:rsid w:val="005A2182"/>
    <w:rsid w:val="005A36BC"/>
    <w:rsid w:val="005E7AF6"/>
    <w:rsid w:val="005F10A8"/>
    <w:rsid w:val="006845CB"/>
    <w:rsid w:val="006A6464"/>
    <w:rsid w:val="006B3E34"/>
    <w:rsid w:val="00715EDB"/>
    <w:rsid w:val="0072759D"/>
    <w:rsid w:val="007366AD"/>
    <w:rsid w:val="00774E4E"/>
    <w:rsid w:val="00775FD7"/>
    <w:rsid w:val="007D23CF"/>
    <w:rsid w:val="007D51C9"/>
    <w:rsid w:val="007D6D00"/>
    <w:rsid w:val="007E1C19"/>
    <w:rsid w:val="007E1CF7"/>
    <w:rsid w:val="0082518C"/>
    <w:rsid w:val="00870D0A"/>
    <w:rsid w:val="008A360E"/>
    <w:rsid w:val="009053DA"/>
    <w:rsid w:val="009172FA"/>
    <w:rsid w:val="00932492"/>
    <w:rsid w:val="00996260"/>
    <w:rsid w:val="00A02E7F"/>
    <w:rsid w:val="00A37F10"/>
    <w:rsid w:val="00A450D8"/>
    <w:rsid w:val="00A7240F"/>
    <w:rsid w:val="00A864C7"/>
    <w:rsid w:val="00AE57BF"/>
    <w:rsid w:val="00B07827"/>
    <w:rsid w:val="00B12044"/>
    <w:rsid w:val="00B174ED"/>
    <w:rsid w:val="00B24D28"/>
    <w:rsid w:val="00B30488"/>
    <w:rsid w:val="00B45206"/>
    <w:rsid w:val="00B5391F"/>
    <w:rsid w:val="00B90DF3"/>
    <w:rsid w:val="00BB57F6"/>
    <w:rsid w:val="00BB6F98"/>
    <w:rsid w:val="00BF0F53"/>
    <w:rsid w:val="00C07BCD"/>
    <w:rsid w:val="00C11B11"/>
    <w:rsid w:val="00C130F9"/>
    <w:rsid w:val="00C4241D"/>
    <w:rsid w:val="00C502B4"/>
    <w:rsid w:val="00C72F36"/>
    <w:rsid w:val="00C8173C"/>
    <w:rsid w:val="00C82558"/>
    <w:rsid w:val="00CA0A55"/>
    <w:rsid w:val="00CC5CD4"/>
    <w:rsid w:val="00CD2421"/>
    <w:rsid w:val="00CD4CE0"/>
    <w:rsid w:val="00CD6F67"/>
    <w:rsid w:val="00CF3026"/>
    <w:rsid w:val="00D02006"/>
    <w:rsid w:val="00D4121A"/>
    <w:rsid w:val="00D42435"/>
    <w:rsid w:val="00D42D85"/>
    <w:rsid w:val="00D474B8"/>
    <w:rsid w:val="00D800C2"/>
    <w:rsid w:val="00DC4F72"/>
    <w:rsid w:val="00DD2667"/>
    <w:rsid w:val="00DD7801"/>
    <w:rsid w:val="00DE6994"/>
    <w:rsid w:val="00E00DD2"/>
    <w:rsid w:val="00E069BB"/>
    <w:rsid w:val="00E12941"/>
    <w:rsid w:val="00E16C97"/>
    <w:rsid w:val="00E16F27"/>
    <w:rsid w:val="00E322F2"/>
    <w:rsid w:val="00E5368B"/>
    <w:rsid w:val="00E67468"/>
    <w:rsid w:val="00E73558"/>
    <w:rsid w:val="00EA5660"/>
    <w:rsid w:val="00EA5E4A"/>
    <w:rsid w:val="00EA7908"/>
    <w:rsid w:val="00EB0F4B"/>
    <w:rsid w:val="00EE43EB"/>
    <w:rsid w:val="00EE6E8C"/>
    <w:rsid w:val="00EF6E5C"/>
    <w:rsid w:val="00F5353A"/>
    <w:rsid w:val="00F54822"/>
    <w:rsid w:val="00F6209A"/>
    <w:rsid w:val="00F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069BB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069BB"/>
    <w:pPr>
      <w:widowControl/>
      <w:suppressAutoHyphens/>
      <w:autoSpaceDE/>
      <w:autoSpaceDN/>
      <w:adjustRightInd/>
      <w:spacing w:before="240" w:after="60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B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69B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069BB"/>
    <w:rPr>
      <w:rFonts w:ascii="Calibri" w:eastAsia="Times New Roman" w:hAnsi="Calibri" w:cs="Calibri"/>
      <w:sz w:val="24"/>
      <w:szCs w:val="24"/>
      <w:lang w:eastAsia="ar-SA"/>
    </w:rPr>
  </w:style>
  <w:style w:type="character" w:styleId="a4">
    <w:name w:val="Hyperlink"/>
    <w:basedOn w:val="a0"/>
    <w:rsid w:val="00E06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C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1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F756E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 Spacing"/>
    <w:uiPriority w:val="1"/>
    <w:qFormat/>
    <w:rsid w:val="007D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389B-CCCE-4785-BFB3-0811FC33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</cp:lastModifiedBy>
  <cp:revision>7</cp:revision>
  <cp:lastPrinted>2021-03-31T05:58:00Z</cp:lastPrinted>
  <dcterms:created xsi:type="dcterms:W3CDTF">2023-06-29T06:32:00Z</dcterms:created>
  <dcterms:modified xsi:type="dcterms:W3CDTF">2023-06-30T07:38:00Z</dcterms:modified>
</cp:coreProperties>
</file>