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7B" w:rsidRPr="0039048B" w:rsidRDefault="00A6637B" w:rsidP="0039048B">
      <w:pPr>
        <w:spacing w:after="0" w:line="240" w:lineRule="auto"/>
        <w:ind w:firstLine="709"/>
        <w:jc w:val="center"/>
        <w:rPr>
          <w:rFonts w:ascii="PT Astra Serif" w:hAnsi="PT Astra Serif" w:cs="Times New Roman"/>
          <w:b/>
          <w:sz w:val="28"/>
          <w:szCs w:val="28"/>
        </w:rPr>
      </w:pPr>
      <w:r w:rsidRPr="0039048B">
        <w:rPr>
          <w:rFonts w:ascii="PT Astra Serif" w:hAnsi="PT Astra Serif" w:cs="Times New Roman"/>
          <w:b/>
          <w:sz w:val="28"/>
          <w:szCs w:val="28"/>
        </w:rPr>
        <w:t>РЕШЕНИЕ</w:t>
      </w:r>
    </w:p>
    <w:p w:rsidR="00A6637B" w:rsidRPr="0039048B" w:rsidRDefault="00A6637B" w:rsidP="0039048B">
      <w:pPr>
        <w:spacing w:after="0" w:line="240" w:lineRule="auto"/>
        <w:ind w:firstLine="709"/>
        <w:jc w:val="center"/>
        <w:rPr>
          <w:rFonts w:ascii="PT Astra Serif" w:hAnsi="PT Astra Serif" w:cs="Times New Roman"/>
          <w:b/>
          <w:sz w:val="28"/>
          <w:szCs w:val="28"/>
        </w:rPr>
      </w:pPr>
      <w:r w:rsidRPr="0039048B">
        <w:rPr>
          <w:rFonts w:ascii="PT Astra Serif" w:hAnsi="PT Astra Serif" w:cs="Times New Roman"/>
          <w:b/>
          <w:sz w:val="28"/>
          <w:szCs w:val="28"/>
        </w:rPr>
        <w:t xml:space="preserve">СОВЕТА ДЕПУТАТОВ МУНИЦИПАЛЬНОГО ОБРАЗОВАНИЯ ТУШНИНСКОЕ СЕЛЬСКОЕ ПОСЕЛЕНИЕ СЕНГИЛЕЕВСКОГО РАЙОНА УЛЬЯНОВСКОЙ ОБЛАСТИ  </w:t>
      </w:r>
      <w:r w:rsidR="004827C2" w:rsidRPr="0039048B">
        <w:rPr>
          <w:rFonts w:ascii="PT Astra Serif" w:hAnsi="PT Astra Serif" w:cs="Times New Roman"/>
          <w:b/>
          <w:sz w:val="28"/>
          <w:szCs w:val="28"/>
        </w:rPr>
        <w:t>ЧЕТВЕРТОГО</w:t>
      </w:r>
      <w:r w:rsidRPr="0039048B">
        <w:rPr>
          <w:rFonts w:ascii="PT Astra Serif" w:hAnsi="PT Astra Serif" w:cs="Times New Roman"/>
          <w:b/>
          <w:sz w:val="28"/>
          <w:szCs w:val="28"/>
        </w:rPr>
        <w:t xml:space="preserve"> СОЗЫВА</w:t>
      </w:r>
    </w:p>
    <w:p w:rsidR="00A6637B" w:rsidRPr="0039048B" w:rsidRDefault="00A6637B" w:rsidP="0039048B">
      <w:pPr>
        <w:spacing w:after="0" w:line="240" w:lineRule="auto"/>
        <w:ind w:firstLine="709"/>
        <w:jc w:val="both"/>
        <w:rPr>
          <w:rFonts w:ascii="PT Astra Serif" w:hAnsi="PT Astra Serif" w:cs="Times New Roman"/>
          <w:sz w:val="28"/>
          <w:szCs w:val="28"/>
        </w:rPr>
      </w:pPr>
    </w:p>
    <w:p w:rsidR="00A6637B" w:rsidRDefault="00A6637B" w:rsidP="0039048B">
      <w:pPr>
        <w:spacing w:after="0" w:line="240" w:lineRule="auto"/>
        <w:ind w:firstLine="709"/>
        <w:jc w:val="both"/>
        <w:rPr>
          <w:rFonts w:ascii="PT Astra Serif" w:hAnsi="PT Astra Serif" w:cs="Times New Roman"/>
          <w:sz w:val="28"/>
          <w:szCs w:val="28"/>
        </w:rPr>
      </w:pPr>
      <w:r w:rsidRPr="0039048B">
        <w:rPr>
          <w:rFonts w:ascii="PT Astra Serif" w:hAnsi="PT Astra Serif" w:cs="Times New Roman"/>
          <w:sz w:val="28"/>
          <w:szCs w:val="28"/>
        </w:rPr>
        <w:t xml:space="preserve">от  </w:t>
      </w:r>
      <w:r w:rsidR="003245C1">
        <w:rPr>
          <w:rFonts w:ascii="PT Astra Serif" w:hAnsi="PT Astra Serif" w:cs="Times New Roman"/>
          <w:sz w:val="28"/>
          <w:szCs w:val="28"/>
        </w:rPr>
        <w:t>15</w:t>
      </w:r>
      <w:r w:rsidRPr="0039048B">
        <w:rPr>
          <w:rFonts w:ascii="PT Astra Serif" w:hAnsi="PT Astra Serif" w:cs="Times New Roman"/>
          <w:sz w:val="28"/>
          <w:szCs w:val="28"/>
        </w:rPr>
        <w:t xml:space="preserve"> февраля</w:t>
      </w:r>
      <w:r w:rsidR="003245C1">
        <w:rPr>
          <w:rFonts w:ascii="PT Astra Serif" w:hAnsi="PT Astra Serif" w:cs="Times New Roman"/>
          <w:sz w:val="28"/>
          <w:szCs w:val="28"/>
        </w:rPr>
        <w:t xml:space="preserve"> 202</w:t>
      </w:r>
      <w:r w:rsidR="00C067D1">
        <w:rPr>
          <w:rFonts w:ascii="PT Astra Serif" w:hAnsi="PT Astra Serif" w:cs="Times New Roman"/>
          <w:sz w:val="28"/>
          <w:szCs w:val="28"/>
        </w:rPr>
        <w:t>3</w:t>
      </w:r>
      <w:r w:rsidRPr="0039048B">
        <w:rPr>
          <w:rFonts w:ascii="PT Astra Serif" w:hAnsi="PT Astra Serif" w:cs="Times New Roman"/>
          <w:sz w:val="28"/>
          <w:szCs w:val="28"/>
        </w:rPr>
        <w:t xml:space="preserve"> года</w:t>
      </w:r>
      <w:r w:rsidRPr="0039048B">
        <w:rPr>
          <w:rFonts w:ascii="PT Astra Serif" w:hAnsi="PT Astra Serif" w:cs="Times New Roman"/>
          <w:sz w:val="28"/>
          <w:szCs w:val="28"/>
        </w:rPr>
        <w:tab/>
        <w:t xml:space="preserve"> </w:t>
      </w:r>
      <w:r w:rsidRPr="0039048B">
        <w:rPr>
          <w:rFonts w:ascii="PT Astra Serif" w:hAnsi="PT Astra Serif" w:cs="Times New Roman"/>
          <w:sz w:val="28"/>
          <w:szCs w:val="28"/>
        </w:rPr>
        <w:tab/>
        <w:t xml:space="preserve">                                                </w:t>
      </w:r>
      <w:r w:rsidR="00310D2D" w:rsidRPr="0039048B">
        <w:rPr>
          <w:rFonts w:ascii="PT Astra Serif" w:hAnsi="PT Astra Serif" w:cs="Times New Roman"/>
          <w:sz w:val="28"/>
          <w:szCs w:val="28"/>
        </w:rPr>
        <w:t xml:space="preserve"> </w:t>
      </w:r>
      <w:r w:rsidRPr="0039048B">
        <w:rPr>
          <w:rFonts w:ascii="PT Astra Serif" w:hAnsi="PT Astra Serif" w:cs="Times New Roman"/>
          <w:sz w:val="28"/>
          <w:szCs w:val="28"/>
        </w:rPr>
        <w:t xml:space="preserve"> №</w:t>
      </w:r>
      <w:r w:rsidR="00E81502">
        <w:rPr>
          <w:rFonts w:ascii="PT Astra Serif" w:hAnsi="PT Astra Serif" w:cs="Times New Roman"/>
          <w:sz w:val="28"/>
          <w:szCs w:val="28"/>
        </w:rPr>
        <w:t xml:space="preserve"> </w:t>
      </w:r>
      <w:r w:rsidR="009B7F79">
        <w:rPr>
          <w:rFonts w:ascii="PT Astra Serif" w:hAnsi="PT Astra Serif" w:cs="Times New Roman"/>
          <w:sz w:val="28"/>
          <w:szCs w:val="28"/>
        </w:rPr>
        <w:t>1</w:t>
      </w:r>
      <w:r w:rsidR="00C067D1">
        <w:rPr>
          <w:rFonts w:ascii="PT Astra Serif" w:hAnsi="PT Astra Serif" w:cs="Times New Roman"/>
          <w:sz w:val="28"/>
          <w:szCs w:val="28"/>
        </w:rPr>
        <w:t>57</w:t>
      </w:r>
    </w:p>
    <w:p w:rsidR="009B7F79" w:rsidRPr="0039048B" w:rsidRDefault="009B7F79" w:rsidP="0039048B">
      <w:pPr>
        <w:spacing w:after="0" w:line="240" w:lineRule="auto"/>
        <w:ind w:firstLine="709"/>
        <w:jc w:val="both"/>
        <w:rPr>
          <w:rFonts w:ascii="PT Astra Serif" w:hAnsi="PT Astra Serif" w:cs="Times New Roman"/>
          <w:sz w:val="28"/>
          <w:szCs w:val="28"/>
        </w:rPr>
      </w:pPr>
    </w:p>
    <w:p w:rsidR="00A6637B" w:rsidRPr="0039048B" w:rsidRDefault="00A6637B" w:rsidP="0039048B">
      <w:pPr>
        <w:pStyle w:val="a3"/>
        <w:ind w:firstLine="709"/>
        <w:rPr>
          <w:rFonts w:ascii="PT Astra Serif" w:hAnsi="PT Astra Serif"/>
          <w:b/>
          <w:szCs w:val="28"/>
        </w:rPr>
      </w:pPr>
      <w:r w:rsidRPr="0039048B">
        <w:rPr>
          <w:rFonts w:ascii="PT Astra Serif" w:hAnsi="PT Astra Serif"/>
          <w:b/>
          <w:szCs w:val="28"/>
        </w:rPr>
        <w:t>Об утверждении ежегодного отчёта Главы  муниципального образования Тушнинское сельское поселение Сенгилеевского района Ульяновской области</w:t>
      </w:r>
    </w:p>
    <w:p w:rsidR="00A6637B" w:rsidRPr="0039048B" w:rsidRDefault="00A6637B" w:rsidP="0039048B">
      <w:pPr>
        <w:spacing w:after="0" w:line="240" w:lineRule="auto"/>
        <w:ind w:firstLine="709"/>
        <w:jc w:val="center"/>
        <w:rPr>
          <w:rFonts w:ascii="PT Astra Serif" w:hAnsi="PT Astra Serif" w:cs="Times New Roman"/>
          <w:b/>
          <w:sz w:val="28"/>
          <w:szCs w:val="28"/>
        </w:rPr>
      </w:pPr>
    </w:p>
    <w:p w:rsidR="00A6637B" w:rsidRPr="0039048B" w:rsidRDefault="00A6637B" w:rsidP="0039048B">
      <w:pPr>
        <w:spacing w:after="0" w:line="240" w:lineRule="auto"/>
        <w:ind w:firstLine="709"/>
        <w:jc w:val="both"/>
        <w:rPr>
          <w:rFonts w:ascii="PT Astra Serif" w:hAnsi="PT Astra Serif" w:cs="Times New Roman"/>
          <w:sz w:val="28"/>
          <w:szCs w:val="28"/>
        </w:rPr>
      </w:pPr>
      <w:r w:rsidRPr="0039048B">
        <w:rPr>
          <w:rFonts w:ascii="PT Astra Serif" w:hAnsi="PT Astra Serif" w:cs="Times New Roman"/>
          <w:sz w:val="28"/>
          <w:szCs w:val="28"/>
        </w:rPr>
        <w:t xml:space="preserve">На основании  Устава муниципального образования Тушнинское сельское поселение, </w:t>
      </w:r>
      <w:r w:rsidR="00335354" w:rsidRPr="0039048B">
        <w:rPr>
          <w:rFonts w:ascii="PT Astra Serif" w:hAnsi="PT Astra Serif" w:cs="Times New Roman"/>
          <w:sz w:val="28"/>
          <w:szCs w:val="28"/>
        </w:rPr>
        <w:t>заслушав отчет Главы  муниципального образования Тушнинское сельское поселение о</w:t>
      </w:r>
      <w:r w:rsidR="007F536F" w:rsidRPr="0039048B">
        <w:rPr>
          <w:rFonts w:ascii="PT Astra Serif" w:hAnsi="PT Astra Serif" w:cs="Times New Roman"/>
          <w:sz w:val="28"/>
          <w:szCs w:val="28"/>
        </w:rPr>
        <w:t xml:space="preserve"> результатах своей деятельности</w:t>
      </w:r>
      <w:r w:rsidR="00335354" w:rsidRPr="0039048B">
        <w:rPr>
          <w:rFonts w:ascii="PT Astra Serif" w:hAnsi="PT Astra Serif" w:cs="Times New Roman"/>
          <w:sz w:val="28"/>
          <w:szCs w:val="28"/>
        </w:rPr>
        <w:t>,</w:t>
      </w:r>
      <w:r w:rsidRPr="0039048B">
        <w:rPr>
          <w:rFonts w:ascii="PT Astra Serif" w:hAnsi="PT Astra Serif" w:cs="Times New Roman"/>
          <w:sz w:val="28"/>
          <w:szCs w:val="28"/>
        </w:rPr>
        <w:t xml:space="preserve"> Совет депутатов муниципального образования Тушнинское сельское поселение Сенгилеевского района Ульяновской области </w:t>
      </w:r>
      <w:r w:rsidRPr="0039048B">
        <w:rPr>
          <w:rFonts w:ascii="PT Astra Serif" w:hAnsi="PT Astra Serif" w:cs="Times New Roman"/>
          <w:b/>
          <w:sz w:val="28"/>
          <w:szCs w:val="28"/>
        </w:rPr>
        <w:t>решил</w:t>
      </w:r>
      <w:r w:rsidRPr="0039048B">
        <w:rPr>
          <w:rFonts w:ascii="PT Astra Serif" w:hAnsi="PT Astra Serif" w:cs="Times New Roman"/>
          <w:sz w:val="28"/>
          <w:szCs w:val="28"/>
        </w:rPr>
        <w:t>:</w:t>
      </w:r>
    </w:p>
    <w:p w:rsidR="00A6637B" w:rsidRPr="0039048B" w:rsidRDefault="00A6637B" w:rsidP="0039048B">
      <w:pPr>
        <w:numPr>
          <w:ilvl w:val="0"/>
          <w:numId w:val="1"/>
        </w:numPr>
        <w:spacing w:after="0" w:line="240" w:lineRule="auto"/>
        <w:ind w:left="0" w:firstLine="709"/>
        <w:jc w:val="both"/>
        <w:rPr>
          <w:rFonts w:ascii="PT Astra Serif" w:hAnsi="PT Astra Serif" w:cs="Times New Roman"/>
          <w:sz w:val="28"/>
          <w:szCs w:val="28"/>
        </w:rPr>
      </w:pPr>
      <w:r w:rsidRPr="0039048B">
        <w:rPr>
          <w:rFonts w:ascii="PT Astra Serif" w:hAnsi="PT Astra Serif" w:cs="Times New Roman"/>
          <w:sz w:val="28"/>
          <w:szCs w:val="28"/>
        </w:rPr>
        <w:t xml:space="preserve">Утвердить  </w:t>
      </w:r>
      <w:r w:rsidR="00335354" w:rsidRPr="0039048B">
        <w:rPr>
          <w:rFonts w:ascii="PT Astra Serif" w:hAnsi="PT Astra Serif" w:cs="Times New Roman"/>
          <w:sz w:val="28"/>
          <w:szCs w:val="28"/>
        </w:rPr>
        <w:t xml:space="preserve">отчет Главы </w:t>
      </w:r>
      <w:r w:rsidRPr="0039048B">
        <w:rPr>
          <w:rFonts w:ascii="PT Astra Serif" w:hAnsi="PT Astra Serif" w:cs="Times New Roman"/>
          <w:sz w:val="28"/>
          <w:szCs w:val="28"/>
        </w:rPr>
        <w:t xml:space="preserve"> </w:t>
      </w:r>
      <w:r w:rsidR="00335354" w:rsidRPr="0039048B">
        <w:rPr>
          <w:rFonts w:ascii="PT Astra Serif" w:hAnsi="PT Astra Serif" w:cs="Times New Roman"/>
          <w:sz w:val="28"/>
          <w:szCs w:val="28"/>
        </w:rPr>
        <w:t xml:space="preserve"> муниципального образования Тушнинское сельское поселение о результатах своей деятельности  за 20</w:t>
      </w:r>
      <w:r w:rsidR="00355364">
        <w:rPr>
          <w:rFonts w:ascii="PT Astra Serif" w:hAnsi="PT Astra Serif" w:cs="Times New Roman"/>
          <w:sz w:val="28"/>
          <w:szCs w:val="28"/>
        </w:rPr>
        <w:t>2</w:t>
      </w:r>
      <w:r w:rsidR="00C067D1">
        <w:rPr>
          <w:rFonts w:ascii="PT Astra Serif" w:hAnsi="PT Astra Serif" w:cs="Times New Roman"/>
          <w:sz w:val="28"/>
          <w:szCs w:val="28"/>
        </w:rPr>
        <w:t>2</w:t>
      </w:r>
      <w:r w:rsidR="00335354" w:rsidRPr="0039048B">
        <w:rPr>
          <w:rFonts w:ascii="PT Astra Serif" w:hAnsi="PT Astra Serif" w:cs="Times New Roman"/>
          <w:sz w:val="28"/>
          <w:szCs w:val="28"/>
        </w:rPr>
        <w:t>год.</w:t>
      </w:r>
      <w:r w:rsidR="007F536F" w:rsidRPr="0039048B">
        <w:rPr>
          <w:rFonts w:ascii="PT Astra Serif" w:hAnsi="PT Astra Serif" w:cs="Times New Roman"/>
          <w:sz w:val="28"/>
          <w:szCs w:val="28"/>
        </w:rPr>
        <w:t>(отчет прилагается)</w:t>
      </w:r>
    </w:p>
    <w:p w:rsidR="00335354" w:rsidRPr="0039048B" w:rsidRDefault="00335354" w:rsidP="0039048B">
      <w:pPr>
        <w:numPr>
          <w:ilvl w:val="0"/>
          <w:numId w:val="1"/>
        </w:numPr>
        <w:spacing w:after="0" w:line="240" w:lineRule="auto"/>
        <w:ind w:left="0" w:firstLine="709"/>
        <w:jc w:val="both"/>
        <w:rPr>
          <w:rFonts w:ascii="PT Astra Serif" w:hAnsi="PT Astra Serif" w:cs="Times New Roman"/>
          <w:sz w:val="28"/>
          <w:szCs w:val="28"/>
        </w:rPr>
      </w:pPr>
      <w:r w:rsidRPr="0039048B">
        <w:rPr>
          <w:rFonts w:ascii="PT Astra Serif" w:hAnsi="PT Astra Serif" w:cs="Times New Roman"/>
          <w:sz w:val="28"/>
          <w:szCs w:val="28"/>
        </w:rPr>
        <w:t xml:space="preserve">Признать работу Главы </w:t>
      </w:r>
      <w:r w:rsidR="007F536F" w:rsidRPr="0039048B">
        <w:rPr>
          <w:rFonts w:ascii="PT Astra Serif" w:hAnsi="PT Astra Serif" w:cs="Times New Roman"/>
          <w:sz w:val="28"/>
          <w:szCs w:val="28"/>
        </w:rPr>
        <w:t>м</w:t>
      </w:r>
      <w:r w:rsidRPr="0039048B">
        <w:rPr>
          <w:rFonts w:ascii="PT Astra Serif" w:hAnsi="PT Astra Serif" w:cs="Times New Roman"/>
          <w:sz w:val="28"/>
          <w:szCs w:val="28"/>
        </w:rPr>
        <w:t>униципального образования Тушнинское сельское поселение удовлетворительной.</w:t>
      </w:r>
    </w:p>
    <w:p w:rsidR="00335354" w:rsidRPr="0039048B" w:rsidRDefault="00335354" w:rsidP="0039048B">
      <w:pPr>
        <w:spacing w:after="0" w:line="240" w:lineRule="auto"/>
        <w:ind w:firstLine="709"/>
        <w:jc w:val="both"/>
        <w:rPr>
          <w:rFonts w:ascii="PT Astra Serif" w:hAnsi="PT Astra Serif" w:cs="Times New Roman"/>
          <w:sz w:val="28"/>
          <w:szCs w:val="28"/>
        </w:rPr>
      </w:pPr>
    </w:p>
    <w:p w:rsidR="00335354" w:rsidRPr="0039048B" w:rsidRDefault="00335354" w:rsidP="0039048B">
      <w:pPr>
        <w:spacing w:after="0" w:line="240" w:lineRule="auto"/>
        <w:ind w:firstLine="709"/>
        <w:jc w:val="both"/>
        <w:rPr>
          <w:rFonts w:ascii="PT Astra Serif" w:hAnsi="PT Astra Serif" w:cs="Times New Roman"/>
          <w:sz w:val="28"/>
          <w:szCs w:val="28"/>
        </w:rPr>
      </w:pPr>
    </w:p>
    <w:p w:rsidR="00335354" w:rsidRPr="0039048B" w:rsidRDefault="00335354" w:rsidP="003440FB">
      <w:pPr>
        <w:spacing w:after="0" w:line="240" w:lineRule="auto"/>
        <w:jc w:val="both"/>
        <w:rPr>
          <w:rFonts w:ascii="PT Astra Serif" w:hAnsi="PT Astra Serif" w:cs="Times New Roman"/>
          <w:sz w:val="28"/>
          <w:szCs w:val="28"/>
        </w:rPr>
      </w:pPr>
      <w:r w:rsidRPr="0039048B">
        <w:rPr>
          <w:rFonts w:ascii="PT Astra Serif" w:hAnsi="PT Astra Serif" w:cs="Times New Roman"/>
          <w:sz w:val="28"/>
          <w:szCs w:val="28"/>
        </w:rPr>
        <w:t>Глава поселения - председатель Совета</w:t>
      </w:r>
    </w:p>
    <w:p w:rsidR="00335354" w:rsidRPr="0039048B" w:rsidRDefault="00335354" w:rsidP="003440FB">
      <w:pPr>
        <w:spacing w:after="0" w:line="240" w:lineRule="auto"/>
        <w:jc w:val="both"/>
        <w:rPr>
          <w:rFonts w:ascii="PT Astra Serif" w:hAnsi="PT Astra Serif" w:cs="Times New Roman"/>
          <w:sz w:val="28"/>
          <w:szCs w:val="28"/>
        </w:rPr>
      </w:pPr>
      <w:r w:rsidRPr="0039048B">
        <w:rPr>
          <w:rFonts w:ascii="PT Astra Serif" w:hAnsi="PT Astra Serif" w:cs="Times New Roman"/>
          <w:sz w:val="28"/>
          <w:szCs w:val="28"/>
        </w:rPr>
        <w:t xml:space="preserve">депутатов муниципального образования </w:t>
      </w:r>
    </w:p>
    <w:p w:rsidR="00335354" w:rsidRPr="0039048B" w:rsidRDefault="00335354" w:rsidP="003440FB">
      <w:pPr>
        <w:spacing w:after="0" w:line="240" w:lineRule="auto"/>
        <w:jc w:val="both"/>
        <w:rPr>
          <w:rFonts w:ascii="PT Astra Serif" w:hAnsi="PT Astra Serif" w:cs="Times New Roman"/>
          <w:sz w:val="28"/>
          <w:szCs w:val="28"/>
        </w:rPr>
      </w:pPr>
      <w:r w:rsidRPr="0039048B">
        <w:rPr>
          <w:rFonts w:ascii="PT Astra Serif" w:hAnsi="PT Astra Serif" w:cs="Times New Roman"/>
          <w:sz w:val="28"/>
          <w:szCs w:val="28"/>
        </w:rPr>
        <w:t xml:space="preserve">Тушнинское сельское поселение </w:t>
      </w:r>
    </w:p>
    <w:p w:rsidR="00335354" w:rsidRPr="0039048B" w:rsidRDefault="00335354" w:rsidP="003440FB">
      <w:pPr>
        <w:spacing w:after="0" w:line="240" w:lineRule="auto"/>
        <w:jc w:val="both"/>
        <w:rPr>
          <w:rFonts w:ascii="PT Astra Serif" w:hAnsi="PT Astra Serif" w:cs="Times New Roman"/>
          <w:sz w:val="28"/>
          <w:szCs w:val="28"/>
        </w:rPr>
      </w:pPr>
      <w:r w:rsidRPr="0039048B">
        <w:rPr>
          <w:rFonts w:ascii="PT Astra Serif" w:hAnsi="PT Astra Serif" w:cs="Times New Roman"/>
          <w:sz w:val="28"/>
          <w:szCs w:val="28"/>
        </w:rPr>
        <w:t>Сенгилеевского района Ульяно</w:t>
      </w:r>
      <w:r w:rsidR="003440FB">
        <w:rPr>
          <w:rFonts w:ascii="PT Astra Serif" w:hAnsi="PT Astra Serif" w:cs="Times New Roman"/>
          <w:sz w:val="28"/>
          <w:szCs w:val="28"/>
        </w:rPr>
        <w:t xml:space="preserve">вской области                  </w:t>
      </w:r>
      <w:r w:rsidRPr="0039048B">
        <w:rPr>
          <w:rFonts w:ascii="PT Astra Serif" w:hAnsi="PT Astra Serif" w:cs="Times New Roman"/>
          <w:sz w:val="28"/>
          <w:szCs w:val="28"/>
        </w:rPr>
        <w:t xml:space="preserve">       </w:t>
      </w:r>
      <w:r w:rsidR="00C067D1">
        <w:rPr>
          <w:rFonts w:ascii="PT Astra Serif" w:hAnsi="PT Astra Serif" w:cs="Times New Roman"/>
          <w:sz w:val="28"/>
          <w:szCs w:val="28"/>
        </w:rPr>
        <w:t xml:space="preserve">И.Ф. </w:t>
      </w:r>
      <w:proofErr w:type="spellStart"/>
      <w:r w:rsidR="00C067D1">
        <w:rPr>
          <w:rFonts w:ascii="PT Astra Serif" w:hAnsi="PT Astra Serif" w:cs="Times New Roman"/>
          <w:sz w:val="28"/>
          <w:szCs w:val="28"/>
        </w:rPr>
        <w:t>Казанчев</w:t>
      </w:r>
      <w:proofErr w:type="spellEnd"/>
      <w:r w:rsidR="007F536F" w:rsidRPr="0039048B">
        <w:rPr>
          <w:rFonts w:ascii="PT Astra Serif" w:hAnsi="PT Astra Serif" w:cs="Times New Roman"/>
          <w:sz w:val="28"/>
          <w:szCs w:val="28"/>
        </w:rPr>
        <w:t xml:space="preserve"> </w:t>
      </w:r>
    </w:p>
    <w:p w:rsidR="007F536F" w:rsidRPr="0039048B" w:rsidRDefault="007F536F" w:rsidP="0039048B">
      <w:pPr>
        <w:spacing w:after="0" w:line="240" w:lineRule="auto"/>
        <w:ind w:firstLine="709"/>
        <w:jc w:val="both"/>
        <w:rPr>
          <w:rFonts w:ascii="PT Astra Serif" w:hAnsi="PT Astra Serif" w:cs="Times New Roman"/>
          <w:sz w:val="28"/>
          <w:szCs w:val="28"/>
        </w:rPr>
      </w:pPr>
    </w:p>
    <w:p w:rsidR="007F536F" w:rsidRDefault="007F536F"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39048B">
      <w:pPr>
        <w:spacing w:after="0" w:line="240" w:lineRule="auto"/>
        <w:ind w:firstLine="709"/>
        <w:jc w:val="both"/>
        <w:rPr>
          <w:rFonts w:ascii="PT Astra Serif" w:hAnsi="PT Astra Serif" w:cs="Times New Roman"/>
          <w:sz w:val="28"/>
          <w:szCs w:val="28"/>
        </w:rPr>
      </w:pPr>
    </w:p>
    <w:p w:rsidR="00C067D1" w:rsidRDefault="00C067D1" w:rsidP="00C067D1">
      <w:pPr>
        <w:spacing w:after="0" w:line="240" w:lineRule="auto"/>
        <w:ind w:firstLine="709"/>
        <w:jc w:val="right"/>
        <w:rPr>
          <w:rFonts w:ascii="PT Astra Serif" w:hAnsi="PT Astra Serif" w:cs="Times New Roman"/>
          <w:szCs w:val="28"/>
        </w:rPr>
      </w:pPr>
      <w:r w:rsidRPr="00C067D1">
        <w:rPr>
          <w:rFonts w:ascii="PT Astra Serif" w:hAnsi="PT Astra Serif" w:cs="Times New Roman"/>
          <w:szCs w:val="28"/>
        </w:rPr>
        <w:lastRenderedPageBreak/>
        <w:t xml:space="preserve">Приложение </w:t>
      </w:r>
    </w:p>
    <w:p w:rsidR="00C067D1" w:rsidRDefault="00C067D1" w:rsidP="00C067D1">
      <w:pPr>
        <w:spacing w:after="0" w:line="240" w:lineRule="auto"/>
        <w:ind w:firstLine="709"/>
        <w:jc w:val="right"/>
        <w:rPr>
          <w:rFonts w:ascii="PT Astra Serif" w:hAnsi="PT Astra Serif" w:cs="Times New Roman"/>
          <w:szCs w:val="28"/>
        </w:rPr>
      </w:pPr>
      <w:r w:rsidRPr="00C067D1">
        <w:rPr>
          <w:rFonts w:ascii="PT Astra Serif" w:hAnsi="PT Astra Serif" w:cs="Times New Roman"/>
          <w:szCs w:val="28"/>
        </w:rPr>
        <w:t>к Решению СД от 15.02.2023 №157</w:t>
      </w:r>
    </w:p>
    <w:p w:rsidR="00C067D1" w:rsidRDefault="00C067D1" w:rsidP="00C067D1">
      <w:pPr>
        <w:pStyle w:val="a5"/>
        <w:shd w:val="clear" w:color="auto" w:fill="FFFFFF"/>
        <w:spacing w:before="0" w:beforeAutospacing="0" w:after="0" w:afterAutospacing="0"/>
        <w:ind w:firstLine="709"/>
        <w:jc w:val="center"/>
        <w:rPr>
          <w:rFonts w:ascii="PT Astra Serif" w:hAnsi="PT Astra Serif"/>
          <w:sz w:val="28"/>
          <w:szCs w:val="28"/>
        </w:rPr>
      </w:pPr>
      <w:r w:rsidRPr="00C067D1">
        <w:rPr>
          <w:rFonts w:ascii="PT Astra Serif" w:hAnsi="PT Astra Serif"/>
          <w:sz w:val="28"/>
          <w:szCs w:val="28"/>
        </w:rPr>
        <w:t xml:space="preserve">     </w:t>
      </w:r>
    </w:p>
    <w:p w:rsidR="00C067D1" w:rsidRPr="00C067D1" w:rsidRDefault="00C067D1" w:rsidP="00C067D1">
      <w:pPr>
        <w:pStyle w:val="a5"/>
        <w:shd w:val="clear" w:color="auto" w:fill="FFFFFF"/>
        <w:spacing w:before="0" w:beforeAutospacing="0" w:after="0" w:afterAutospacing="0"/>
        <w:ind w:firstLine="709"/>
        <w:jc w:val="center"/>
        <w:rPr>
          <w:rFonts w:ascii="PT Astra Serif" w:hAnsi="PT Astra Serif"/>
          <w:sz w:val="28"/>
          <w:szCs w:val="28"/>
        </w:rPr>
      </w:pPr>
      <w:r w:rsidRPr="00C067D1">
        <w:rPr>
          <w:rFonts w:ascii="PT Astra Serif" w:hAnsi="PT Astra Serif"/>
          <w:sz w:val="28"/>
          <w:szCs w:val="28"/>
        </w:rPr>
        <w:t>Уважаемые депутаты, жители, гости!</w:t>
      </w:r>
    </w:p>
    <w:p w:rsidR="00C067D1" w:rsidRPr="00C067D1" w:rsidRDefault="00C067D1" w:rsidP="00C067D1">
      <w:pPr>
        <w:pStyle w:val="a5"/>
        <w:shd w:val="clear" w:color="auto" w:fill="FFFFFF"/>
        <w:spacing w:before="0" w:beforeAutospacing="0" w:after="0" w:afterAutospacing="0"/>
        <w:ind w:firstLine="709"/>
        <w:jc w:val="both"/>
        <w:rPr>
          <w:rFonts w:ascii="PT Astra Serif" w:hAnsi="PT Astra Serif"/>
          <w:sz w:val="28"/>
          <w:szCs w:val="28"/>
        </w:rPr>
      </w:pPr>
      <w:r w:rsidRPr="00C067D1">
        <w:rPr>
          <w:rFonts w:ascii="PT Astra Serif" w:hAnsi="PT Astra Serif"/>
          <w:sz w:val="28"/>
          <w:szCs w:val="28"/>
        </w:rPr>
        <w:t xml:space="preserve">Сегодня мы проводим расширенную сессию Совета депутатов МО Тушнинское  сельское поселение. В соответствии с действующим федеральным законодательством - Главы сельских поселений ежегодно отчитываются перед населением о проделанной работе за прошедший год и определению основных направлений работы на очередной  год. Так нам предписывает 131 Федеральный закон «Об общих принципах организации местного самоуправления в Российской Федерации», Устав муниципального образования. </w:t>
      </w:r>
    </w:p>
    <w:p w:rsidR="00C067D1" w:rsidRPr="00C067D1" w:rsidRDefault="00C067D1" w:rsidP="00C067D1">
      <w:pPr>
        <w:pStyle w:val="a5"/>
        <w:shd w:val="clear" w:color="auto" w:fill="FFFFFF"/>
        <w:spacing w:before="0" w:beforeAutospacing="0" w:after="0" w:afterAutospacing="0"/>
        <w:ind w:firstLine="709"/>
        <w:jc w:val="both"/>
        <w:rPr>
          <w:rFonts w:ascii="PT Astra Serif" w:hAnsi="PT Astra Serif"/>
          <w:sz w:val="28"/>
          <w:szCs w:val="28"/>
        </w:rPr>
      </w:pPr>
      <w:r w:rsidRPr="00C067D1">
        <w:rPr>
          <w:rFonts w:ascii="PT Astra Serif" w:hAnsi="PT Astra Serif"/>
          <w:sz w:val="28"/>
          <w:szCs w:val="28"/>
        </w:rPr>
        <w:t xml:space="preserve">Совет депутатов МО Тушнинское поселение четвертого созыва сформирован на основании проведенных муниципальных выборов в сентябре 2018 года. Деятельность Совета депутатов направлена на социально-экономическое развитие </w:t>
      </w:r>
      <w:proofErr w:type="spellStart"/>
      <w:r w:rsidRPr="00C067D1">
        <w:rPr>
          <w:rFonts w:ascii="PT Astra Serif" w:hAnsi="PT Astra Serif"/>
          <w:sz w:val="28"/>
          <w:szCs w:val="28"/>
        </w:rPr>
        <w:t>Тушнинского</w:t>
      </w:r>
      <w:proofErr w:type="spellEnd"/>
      <w:r w:rsidRPr="00C067D1">
        <w:rPr>
          <w:rFonts w:ascii="PT Astra Serif" w:hAnsi="PT Astra Serif"/>
          <w:sz w:val="28"/>
          <w:szCs w:val="28"/>
        </w:rPr>
        <w:t xml:space="preserve"> сельского поселения, реализацию наказов избирателей.</w:t>
      </w:r>
    </w:p>
    <w:p w:rsidR="00C067D1" w:rsidRPr="00C067D1" w:rsidRDefault="00C067D1" w:rsidP="00C067D1">
      <w:pPr>
        <w:pStyle w:val="a5"/>
        <w:shd w:val="clear" w:color="auto" w:fill="FFFFFF"/>
        <w:spacing w:before="0" w:beforeAutospacing="0" w:after="0" w:afterAutospacing="0"/>
        <w:ind w:firstLine="709"/>
        <w:jc w:val="both"/>
        <w:rPr>
          <w:rFonts w:ascii="PT Astra Serif" w:hAnsi="PT Astra Serif"/>
          <w:sz w:val="28"/>
          <w:szCs w:val="28"/>
        </w:rPr>
      </w:pPr>
      <w:r w:rsidRPr="00C067D1">
        <w:rPr>
          <w:rFonts w:ascii="PT Astra Serif" w:hAnsi="PT Astra Serif"/>
          <w:sz w:val="28"/>
          <w:szCs w:val="28"/>
        </w:rPr>
        <w:t>В настоящее время в Совете депутатов МО Тушнинское сельское поселение работают 9 депутатов. Два депутата из состава Совета депутатов и Глава МО Тушнинское сельское представляют МО Тушнинское сельское поселение в Совете депутатов МО «</w:t>
      </w:r>
      <w:proofErr w:type="spellStart"/>
      <w:r w:rsidRPr="00C067D1">
        <w:rPr>
          <w:rFonts w:ascii="PT Astra Serif" w:hAnsi="PT Astra Serif"/>
          <w:sz w:val="28"/>
          <w:szCs w:val="28"/>
        </w:rPr>
        <w:t>Сенгилеевсий</w:t>
      </w:r>
      <w:proofErr w:type="spellEnd"/>
      <w:r w:rsidRPr="00C067D1">
        <w:rPr>
          <w:rFonts w:ascii="PT Astra Serif" w:hAnsi="PT Astra Serif"/>
          <w:sz w:val="28"/>
          <w:szCs w:val="28"/>
        </w:rPr>
        <w:t xml:space="preserve">  район».</w:t>
      </w:r>
    </w:p>
    <w:p w:rsidR="00C067D1" w:rsidRPr="00C067D1" w:rsidRDefault="00C067D1" w:rsidP="00C067D1">
      <w:pPr>
        <w:pStyle w:val="a5"/>
        <w:shd w:val="clear" w:color="auto" w:fill="FFFFFF"/>
        <w:spacing w:before="0" w:beforeAutospacing="0" w:after="0" w:afterAutospacing="0"/>
        <w:ind w:firstLine="709"/>
        <w:jc w:val="both"/>
        <w:rPr>
          <w:rFonts w:ascii="PT Astra Serif" w:hAnsi="PT Astra Serif"/>
          <w:sz w:val="28"/>
          <w:szCs w:val="28"/>
        </w:rPr>
      </w:pPr>
      <w:r w:rsidRPr="00C067D1">
        <w:rPr>
          <w:rFonts w:ascii="PT Astra Serif" w:hAnsi="PT Astra Serif"/>
          <w:sz w:val="28"/>
          <w:szCs w:val="28"/>
        </w:rPr>
        <w:t xml:space="preserve">  Основополагающим направлением деятельности Совета депутатов является законотворчество т.е; </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 разработка проектов решений Совета депутатов;</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 подготовка замечаний, предложений по рассматриваемым проектам;</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 анализ проектов нормативно – правовых актов, выносимых на рассмотрение Совета депутатов;</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 принятие планов и программ развития муниципального образования, утверждение отчетов об их исполнении;</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 проведение постоянных депутатских комиссий;</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 участие в публичных слушаниях;</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 xml:space="preserve">- контроль за исполнением принятых решений Совета депутатов; </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-личный прием граждан и содействие в решении вопросов местного значения.</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 xml:space="preserve"> Советом депутатов МО Тушнинское сельское поселение четвертого созыва в 2022 году проведено 8 заседаний, принято 28 решений.    Особо значимыми из которых являются:</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 внесение изменений в Устав МО Тушнинское сельское поселение  в 2022 году;</w:t>
      </w:r>
    </w:p>
    <w:p w:rsidR="00C067D1" w:rsidRPr="00C067D1" w:rsidRDefault="00C067D1" w:rsidP="00C067D1">
      <w:pPr>
        <w:spacing w:after="0" w:line="240" w:lineRule="auto"/>
        <w:ind w:firstLine="709"/>
        <w:jc w:val="both"/>
        <w:rPr>
          <w:rFonts w:ascii="PT Astra Serif" w:hAnsi="PT Astra Serif" w:cs="Times New Roman"/>
          <w:sz w:val="28"/>
          <w:szCs w:val="28"/>
        </w:rPr>
      </w:pPr>
      <w:r w:rsidRPr="00C067D1">
        <w:rPr>
          <w:rFonts w:ascii="PT Astra Serif" w:hAnsi="PT Astra Serif"/>
          <w:sz w:val="28"/>
          <w:szCs w:val="28"/>
        </w:rPr>
        <w:t xml:space="preserve">- </w:t>
      </w:r>
      <w:r w:rsidRPr="00C067D1">
        <w:rPr>
          <w:rFonts w:ascii="PT Astra Serif" w:hAnsi="PT Astra Serif" w:cs="Times New Roman"/>
          <w:sz w:val="28"/>
          <w:szCs w:val="28"/>
          <w:shd w:val="clear" w:color="auto" w:fill="FFFFFF"/>
        </w:rPr>
        <w:t>внесение изменений в бюджет МО Тушнинское сельское поселение на 2022 год, утверждение бюджета на 2023 год. Решения по корректировке принимались своевременно, что способствовало бесперебойной и плодотворной работе администрации по исполнению бюджета.;</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lastRenderedPageBreak/>
        <w:t xml:space="preserve">- в соответствии с внесением изменений в 131-ФЗ, рассматривались вопросы о приеме и передаче части полномочий по решению вопросов местного значения. </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shd w:val="clear" w:color="auto" w:fill="FFFFFF"/>
        </w:rPr>
        <w:t xml:space="preserve">В целях информационной открытости нормотворческой работы Совета депутатов, решения, принятые на заседаниях, опубликовывались в  газете «Волжские Зори» и </w:t>
      </w:r>
      <w:r w:rsidRPr="00C067D1">
        <w:rPr>
          <w:rFonts w:ascii="PT Astra Serif" w:hAnsi="PT Astra Serif"/>
          <w:sz w:val="28"/>
          <w:szCs w:val="28"/>
        </w:rPr>
        <w:t>размещались на сайте администрации поселения (</w:t>
      </w:r>
      <w:hyperlink r:id="rId6" w:history="1">
        <w:r w:rsidRPr="00C067D1">
          <w:rPr>
            <w:rStyle w:val="a6"/>
            <w:rFonts w:ascii="PT Astra Serif" w:hAnsi="PT Astra Serif"/>
            <w:color w:val="auto"/>
            <w:sz w:val="28"/>
            <w:szCs w:val="28"/>
            <w:lang w:val="en-US"/>
          </w:rPr>
          <w:t>tushna</w:t>
        </w:r>
        <w:r w:rsidRPr="00C067D1">
          <w:rPr>
            <w:rStyle w:val="a6"/>
            <w:rFonts w:ascii="PT Astra Serif" w:hAnsi="PT Astra Serif"/>
            <w:color w:val="auto"/>
            <w:sz w:val="28"/>
            <w:szCs w:val="28"/>
          </w:rPr>
          <w:t>@</w:t>
        </w:r>
        <w:r w:rsidRPr="00C067D1">
          <w:rPr>
            <w:rStyle w:val="a6"/>
            <w:rFonts w:ascii="PT Astra Serif" w:hAnsi="PT Astra Serif"/>
            <w:color w:val="auto"/>
            <w:sz w:val="28"/>
            <w:szCs w:val="28"/>
            <w:lang w:val="en-US"/>
          </w:rPr>
          <w:t>mail</w:t>
        </w:r>
        <w:r w:rsidRPr="00C067D1">
          <w:rPr>
            <w:rStyle w:val="a6"/>
            <w:rFonts w:ascii="PT Astra Serif" w:hAnsi="PT Astra Serif"/>
            <w:color w:val="auto"/>
            <w:sz w:val="28"/>
            <w:szCs w:val="28"/>
          </w:rPr>
          <w:t>.</w:t>
        </w:r>
        <w:r w:rsidRPr="00C067D1">
          <w:rPr>
            <w:rStyle w:val="a6"/>
            <w:rFonts w:ascii="PT Astra Serif" w:hAnsi="PT Astra Serif"/>
            <w:color w:val="auto"/>
            <w:sz w:val="28"/>
            <w:szCs w:val="28"/>
            <w:lang w:val="en-US"/>
          </w:rPr>
          <w:t>ru</w:t>
        </w:r>
      </w:hyperlink>
      <w:r w:rsidRPr="00C067D1">
        <w:rPr>
          <w:rFonts w:ascii="PT Astra Serif" w:hAnsi="PT Astra Serif"/>
          <w:sz w:val="28"/>
          <w:szCs w:val="28"/>
        </w:rPr>
        <w:t xml:space="preserve">). </w:t>
      </w:r>
    </w:p>
    <w:p w:rsidR="00C067D1" w:rsidRPr="00C067D1" w:rsidRDefault="00C067D1" w:rsidP="00C067D1">
      <w:pPr>
        <w:pStyle w:val="a5"/>
        <w:shd w:val="clear" w:color="auto" w:fill="FFFFFF"/>
        <w:spacing w:before="0" w:beforeAutospacing="0" w:after="0" w:afterAutospacing="0"/>
        <w:ind w:firstLine="709"/>
        <w:jc w:val="both"/>
        <w:rPr>
          <w:rFonts w:ascii="PT Astra Serif" w:hAnsi="PT Astra Serif"/>
          <w:sz w:val="28"/>
          <w:szCs w:val="28"/>
        </w:rPr>
      </w:pPr>
      <w:r w:rsidRPr="00C067D1">
        <w:rPr>
          <w:rFonts w:ascii="PT Astra Serif" w:hAnsi="PT Astra Serif"/>
          <w:sz w:val="28"/>
          <w:szCs w:val="28"/>
        </w:rPr>
        <w:t>На основании регламента совета депутатов вопросы, выносимые в повестке дня, рассматривались на заседаниях постоянных комиссий. В ходе совместной работы, депутатов профильных постоянных комиссий и представителей администрации более детально прорабатывались проекты решений выносимых на заседания совета депутатов, и это позволяло принимать взвешенные и обоснованные нормативно - правовые акты.</w:t>
      </w:r>
    </w:p>
    <w:p w:rsidR="00C067D1" w:rsidRPr="00C067D1" w:rsidRDefault="00C067D1" w:rsidP="00C067D1">
      <w:pPr>
        <w:pStyle w:val="a5"/>
        <w:shd w:val="clear" w:color="auto" w:fill="FFFFFF"/>
        <w:spacing w:before="0" w:beforeAutospacing="0" w:after="0" w:afterAutospacing="0"/>
        <w:ind w:firstLine="709"/>
        <w:jc w:val="both"/>
        <w:rPr>
          <w:rFonts w:ascii="PT Astra Serif" w:hAnsi="PT Astra Serif"/>
          <w:sz w:val="28"/>
          <w:szCs w:val="28"/>
        </w:rPr>
      </w:pPr>
      <w:r w:rsidRPr="00C067D1">
        <w:rPr>
          <w:rFonts w:ascii="PT Astra Serif" w:hAnsi="PT Astra Serif"/>
          <w:sz w:val="28"/>
          <w:szCs w:val="28"/>
        </w:rPr>
        <w:t>В 2022 году проводились публичные слушания:</w:t>
      </w:r>
    </w:p>
    <w:p w:rsidR="00C067D1" w:rsidRPr="00C067D1" w:rsidRDefault="00C067D1" w:rsidP="00C067D1">
      <w:pPr>
        <w:pStyle w:val="a5"/>
        <w:shd w:val="clear" w:color="auto" w:fill="FFFFFF"/>
        <w:spacing w:before="0" w:beforeAutospacing="0" w:after="0" w:afterAutospacing="0"/>
        <w:ind w:firstLine="709"/>
        <w:jc w:val="both"/>
        <w:rPr>
          <w:rFonts w:ascii="PT Astra Serif" w:hAnsi="PT Astra Serif"/>
          <w:sz w:val="28"/>
          <w:szCs w:val="28"/>
        </w:rPr>
      </w:pPr>
      <w:r w:rsidRPr="00C067D1">
        <w:rPr>
          <w:rFonts w:ascii="PT Astra Serif" w:hAnsi="PT Astra Serif"/>
          <w:sz w:val="28"/>
          <w:szCs w:val="28"/>
        </w:rPr>
        <w:t>- по проекту решения «Об утверждении отчёта об исполнении бюджета муниципального образования за 2021год»;</w:t>
      </w:r>
    </w:p>
    <w:p w:rsidR="00C067D1" w:rsidRPr="00C067D1" w:rsidRDefault="00C067D1" w:rsidP="00C067D1">
      <w:pPr>
        <w:pStyle w:val="a5"/>
        <w:shd w:val="clear" w:color="auto" w:fill="FFFFFF"/>
        <w:spacing w:before="0" w:beforeAutospacing="0" w:after="0" w:afterAutospacing="0"/>
        <w:ind w:firstLine="709"/>
        <w:jc w:val="both"/>
        <w:rPr>
          <w:rFonts w:ascii="PT Astra Serif" w:hAnsi="PT Astra Serif"/>
          <w:sz w:val="28"/>
          <w:szCs w:val="28"/>
        </w:rPr>
      </w:pPr>
      <w:r w:rsidRPr="00C067D1">
        <w:rPr>
          <w:rFonts w:ascii="PT Astra Serif" w:hAnsi="PT Astra Serif"/>
          <w:sz w:val="28"/>
          <w:szCs w:val="28"/>
        </w:rPr>
        <w:t>- по проекту решения «О бюджете муниципального образования на 2023 год».</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 xml:space="preserve">Депутатами Совета депутатов четвертого созыва проведены 123 личных приема граждан. Поднимались вопросы об отлове бездомных собак, о строительстве клуба в селе Шиловка, об уличном освещении сёл поселения, о перебоях с водоснабжением и качестве поставляемой потребителю воды,  об очистке дорог от снега. </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В 2022 году, депутаты поселения принимали участие в мероприятиях, проводимых на территории поселения:</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 xml:space="preserve"> - В мероприятиях посвященных празднованию 77 годовщины Победы в Великой Отечественной войне 1941-45г.г., народном гулянии Троица, акции «Помоги собраться в школу».</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 Субботниках по уборке территорий поселения;</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t>-Очистке от снега в зимний период памятников.</w:t>
      </w:r>
    </w:p>
    <w:p w:rsidR="00C067D1" w:rsidRPr="00C067D1" w:rsidRDefault="00C067D1" w:rsidP="00C067D1">
      <w:pPr>
        <w:spacing w:after="0" w:line="240" w:lineRule="auto"/>
        <w:ind w:firstLine="709"/>
        <w:jc w:val="both"/>
        <w:rPr>
          <w:rFonts w:ascii="PT Astra Serif" w:eastAsia="Times New Roman" w:hAnsi="PT Astra Serif" w:cs="Arial"/>
          <w:sz w:val="28"/>
          <w:szCs w:val="28"/>
        </w:rPr>
      </w:pPr>
      <w:r w:rsidRPr="00C067D1">
        <w:rPr>
          <w:rFonts w:ascii="PT Astra Serif" w:eastAsia="Times New Roman" w:hAnsi="PT Astra Serif" w:cs="Arial"/>
          <w:sz w:val="28"/>
          <w:szCs w:val="28"/>
        </w:rPr>
        <w:t>Таким образом, подводя итоги деятельности Совета депутатов можно сказать, что 2022 год работы выдался достаточно успешным. Депутаты Совета готовы решать актуальные вопросы развития поселения при обязательном учете интересов избирателей, занимая активную позицию. В нашем поселении еще есть над чем работать и нам предстоит еще очень много сделать.</w:t>
      </w:r>
    </w:p>
    <w:p w:rsidR="00C067D1" w:rsidRPr="00C067D1" w:rsidRDefault="00C067D1" w:rsidP="00C067D1">
      <w:pPr>
        <w:spacing w:after="0" w:line="240" w:lineRule="auto"/>
        <w:ind w:firstLine="709"/>
        <w:jc w:val="both"/>
        <w:rPr>
          <w:rFonts w:ascii="PT Astra Serif" w:eastAsia="Times New Roman" w:hAnsi="PT Astra Serif" w:cs="Times New Roman"/>
          <w:sz w:val="28"/>
          <w:szCs w:val="28"/>
        </w:rPr>
      </w:pPr>
      <w:r w:rsidRPr="00C067D1">
        <w:rPr>
          <w:rFonts w:ascii="PT Astra Serif" w:eastAsia="Times New Roman" w:hAnsi="PT Astra Serif" w:cs="Times New Roman"/>
          <w:sz w:val="28"/>
          <w:szCs w:val="28"/>
        </w:rPr>
        <w:t>Жизнь корректирует законодательство, поэтому Совету депутатов предстоит приводить в соответствие с этими изменениями нормативные правовые документы, реализовывать план работы.</w:t>
      </w:r>
    </w:p>
    <w:p w:rsidR="00C067D1" w:rsidRPr="00C067D1" w:rsidRDefault="00C067D1" w:rsidP="00C067D1">
      <w:pPr>
        <w:spacing w:after="0" w:line="240" w:lineRule="auto"/>
        <w:ind w:firstLine="709"/>
        <w:jc w:val="both"/>
        <w:rPr>
          <w:rFonts w:ascii="PT Astra Serif" w:eastAsia="Times New Roman" w:hAnsi="PT Astra Serif" w:cs="Times New Roman"/>
          <w:sz w:val="28"/>
          <w:szCs w:val="28"/>
        </w:rPr>
      </w:pPr>
      <w:r w:rsidRPr="00C067D1">
        <w:rPr>
          <w:rFonts w:ascii="PT Astra Serif" w:eastAsia="Times New Roman" w:hAnsi="PT Astra Serif" w:cs="Times New Roman"/>
          <w:sz w:val="28"/>
          <w:szCs w:val="28"/>
        </w:rPr>
        <w:t>Любой депутат, представляя и защищая интересы своих избирателей, внимательно прислушиваясь к голосу каждого, обязан мыслить по государственному, анализировать факты, общественно-политические явления и события. Результатом этой работы является нормативная база, которую разрабатывает и принимает совет, при этом тесно и слаженно работая с администрацией поселения.</w:t>
      </w:r>
    </w:p>
    <w:p w:rsidR="00C067D1" w:rsidRPr="00C067D1" w:rsidRDefault="00C067D1" w:rsidP="00C067D1">
      <w:pPr>
        <w:spacing w:after="0" w:line="240" w:lineRule="auto"/>
        <w:ind w:firstLine="709"/>
        <w:jc w:val="both"/>
        <w:rPr>
          <w:rFonts w:ascii="PT Astra Serif" w:hAnsi="PT Astra Serif"/>
          <w:sz w:val="28"/>
          <w:szCs w:val="28"/>
        </w:rPr>
      </w:pPr>
      <w:r w:rsidRPr="00C067D1">
        <w:rPr>
          <w:rFonts w:ascii="PT Astra Serif" w:hAnsi="PT Astra Serif"/>
          <w:sz w:val="28"/>
          <w:szCs w:val="28"/>
        </w:rPr>
        <w:lastRenderedPageBreak/>
        <w:t>Предстоит совместная, трудная работа, но она стоит наших споров, дискуссий, порой непонимания, разных подходов, взглядов, она стоит этого потому, что итогом наших совместных усилий должно стать динамичное развитие нашего поселения.</w:t>
      </w:r>
    </w:p>
    <w:p w:rsidR="00C067D1" w:rsidRPr="00C067D1" w:rsidRDefault="00C067D1" w:rsidP="00C067D1">
      <w:pPr>
        <w:pStyle w:val="a5"/>
        <w:shd w:val="clear" w:color="auto" w:fill="FFFFFF"/>
        <w:spacing w:before="0" w:beforeAutospacing="0" w:after="0" w:afterAutospacing="0"/>
        <w:ind w:firstLine="709"/>
        <w:jc w:val="both"/>
        <w:rPr>
          <w:rFonts w:ascii="PT Astra Serif" w:hAnsi="PT Astra Serif"/>
          <w:sz w:val="28"/>
          <w:szCs w:val="28"/>
        </w:rPr>
      </w:pPr>
      <w:r w:rsidRPr="00C067D1">
        <w:rPr>
          <w:rFonts w:ascii="PT Astra Serif" w:hAnsi="PT Astra Serif"/>
          <w:sz w:val="28"/>
          <w:szCs w:val="28"/>
        </w:rPr>
        <w:t>В заключение своего отчета хотел бы выразить слова благодарности за совместную работу, за достигнутые положительные результаты депутатам Совета депутатов муниципального образования Тушнинское сельское поселение, администрации, жителям поселения.</w:t>
      </w:r>
    </w:p>
    <w:p w:rsidR="00C067D1" w:rsidRPr="00C067D1" w:rsidRDefault="00C067D1" w:rsidP="00C067D1">
      <w:pPr>
        <w:spacing w:after="0" w:line="240" w:lineRule="auto"/>
        <w:ind w:firstLine="709"/>
        <w:jc w:val="right"/>
        <w:rPr>
          <w:rFonts w:ascii="PT Astra Serif" w:hAnsi="PT Astra Serif" w:cs="Times New Roman"/>
          <w:szCs w:val="28"/>
        </w:rPr>
      </w:pPr>
    </w:p>
    <w:p w:rsidR="007F536F" w:rsidRPr="0039048B" w:rsidRDefault="007F536F" w:rsidP="0039048B">
      <w:pPr>
        <w:spacing w:after="0" w:line="240" w:lineRule="auto"/>
        <w:ind w:firstLine="709"/>
        <w:jc w:val="both"/>
        <w:rPr>
          <w:rFonts w:ascii="PT Astra Serif" w:hAnsi="PT Astra Serif" w:cs="Times New Roman"/>
          <w:sz w:val="28"/>
          <w:szCs w:val="28"/>
        </w:rPr>
      </w:pPr>
    </w:p>
    <w:p w:rsidR="007F536F" w:rsidRPr="0039048B" w:rsidRDefault="007F536F" w:rsidP="0039048B">
      <w:pPr>
        <w:spacing w:after="0" w:line="240" w:lineRule="auto"/>
        <w:ind w:firstLine="709"/>
        <w:jc w:val="both"/>
        <w:rPr>
          <w:rFonts w:ascii="PT Astra Serif" w:hAnsi="PT Astra Serif" w:cs="Times New Roman"/>
          <w:sz w:val="28"/>
          <w:szCs w:val="28"/>
        </w:rPr>
      </w:pPr>
    </w:p>
    <w:p w:rsidR="007F536F" w:rsidRPr="0039048B" w:rsidRDefault="007F536F" w:rsidP="0039048B">
      <w:pPr>
        <w:spacing w:after="0" w:line="240" w:lineRule="auto"/>
        <w:ind w:firstLine="709"/>
        <w:jc w:val="both"/>
        <w:rPr>
          <w:rFonts w:ascii="PT Astra Serif" w:hAnsi="PT Astra Serif" w:cs="Times New Roman"/>
          <w:sz w:val="28"/>
          <w:szCs w:val="28"/>
        </w:rPr>
      </w:pPr>
    </w:p>
    <w:p w:rsidR="007F536F" w:rsidRPr="0039048B" w:rsidRDefault="007F536F" w:rsidP="0039048B">
      <w:pPr>
        <w:spacing w:after="0" w:line="240" w:lineRule="auto"/>
        <w:ind w:firstLine="709"/>
        <w:jc w:val="both"/>
        <w:rPr>
          <w:rFonts w:ascii="PT Astra Serif" w:hAnsi="PT Astra Serif" w:cs="Times New Roman"/>
          <w:sz w:val="28"/>
          <w:szCs w:val="28"/>
        </w:rPr>
      </w:pPr>
    </w:p>
    <w:p w:rsidR="007F536F" w:rsidRPr="0039048B" w:rsidRDefault="007F536F" w:rsidP="0039048B">
      <w:pPr>
        <w:spacing w:after="0" w:line="240" w:lineRule="auto"/>
        <w:ind w:firstLine="709"/>
        <w:jc w:val="both"/>
        <w:rPr>
          <w:rFonts w:ascii="PT Astra Serif" w:hAnsi="PT Astra Serif" w:cs="Times New Roman"/>
          <w:sz w:val="28"/>
          <w:szCs w:val="28"/>
        </w:rPr>
      </w:pPr>
    </w:p>
    <w:p w:rsidR="007F536F" w:rsidRPr="0039048B" w:rsidRDefault="007F536F" w:rsidP="0039048B">
      <w:pPr>
        <w:spacing w:after="0" w:line="240" w:lineRule="auto"/>
        <w:ind w:firstLine="709"/>
        <w:jc w:val="both"/>
        <w:rPr>
          <w:rFonts w:ascii="PT Astra Serif" w:hAnsi="PT Astra Serif" w:cs="Times New Roman"/>
          <w:sz w:val="28"/>
          <w:szCs w:val="28"/>
        </w:rPr>
      </w:pPr>
    </w:p>
    <w:p w:rsidR="007F536F" w:rsidRPr="0039048B" w:rsidRDefault="007F536F" w:rsidP="0039048B">
      <w:pPr>
        <w:spacing w:after="0" w:line="240" w:lineRule="auto"/>
        <w:ind w:firstLine="709"/>
        <w:jc w:val="both"/>
        <w:rPr>
          <w:rFonts w:ascii="PT Astra Serif" w:hAnsi="PT Astra Serif" w:cs="Times New Roman"/>
          <w:sz w:val="28"/>
          <w:szCs w:val="28"/>
        </w:rPr>
      </w:pPr>
    </w:p>
    <w:p w:rsidR="007F536F" w:rsidRDefault="007F536F" w:rsidP="0039048B">
      <w:pPr>
        <w:spacing w:after="0" w:line="240" w:lineRule="auto"/>
        <w:ind w:firstLine="709"/>
        <w:jc w:val="both"/>
        <w:rPr>
          <w:rFonts w:ascii="PT Astra Serif" w:hAnsi="PT Astra Serif" w:cs="Times New Roman"/>
          <w:sz w:val="28"/>
          <w:szCs w:val="28"/>
        </w:rPr>
      </w:pPr>
    </w:p>
    <w:p w:rsidR="00C4069A" w:rsidRDefault="00C4069A" w:rsidP="0039048B">
      <w:pPr>
        <w:spacing w:after="0" w:line="240" w:lineRule="auto"/>
        <w:ind w:firstLine="709"/>
        <w:jc w:val="both"/>
        <w:rPr>
          <w:rFonts w:ascii="PT Astra Serif" w:hAnsi="PT Astra Serif" w:cs="Times New Roman"/>
          <w:sz w:val="28"/>
          <w:szCs w:val="28"/>
        </w:rPr>
      </w:pPr>
    </w:p>
    <w:sectPr w:rsidR="00C4069A" w:rsidSect="004C7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7A36FF0"/>
    <w:multiLevelType w:val="singleLevel"/>
    <w:tmpl w:val="3B7A2432"/>
    <w:lvl w:ilvl="0">
      <w:start w:val="1"/>
      <w:numFmt w:val="decimal"/>
      <w:lvlText w:val="%1."/>
      <w:lvlJc w:val="left"/>
      <w:pPr>
        <w:tabs>
          <w:tab w:val="num" w:pos="900"/>
        </w:tabs>
        <w:ind w:left="900" w:hanging="360"/>
      </w:p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6637B"/>
    <w:rsid w:val="00031284"/>
    <w:rsid w:val="00062DB8"/>
    <w:rsid w:val="00063221"/>
    <w:rsid w:val="000930EF"/>
    <w:rsid w:val="000A4D5E"/>
    <w:rsid w:val="000A7679"/>
    <w:rsid w:val="000B6CBC"/>
    <w:rsid w:val="000C01CB"/>
    <w:rsid w:val="000E698B"/>
    <w:rsid w:val="00127E20"/>
    <w:rsid w:val="00140A5E"/>
    <w:rsid w:val="001617A2"/>
    <w:rsid w:val="001B237C"/>
    <w:rsid w:val="001F5E80"/>
    <w:rsid w:val="0020511D"/>
    <w:rsid w:val="00231ACF"/>
    <w:rsid w:val="00241637"/>
    <w:rsid w:val="00243EB4"/>
    <w:rsid w:val="00256D27"/>
    <w:rsid w:val="00277E67"/>
    <w:rsid w:val="002A234E"/>
    <w:rsid w:val="002B4286"/>
    <w:rsid w:val="002C5422"/>
    <w:rsid w:val="002C6EE4"/>
    <w:rsid w:val="002F51DC"/>
    <w:rsid w:val="003062DF"/>
    <w:rsid w:val="00310D2D"/>
    <w:rsid w:val="003120E9"/>
    <w:rsid w:val="0031675D"/>
    <w:rsid w:val="00324394"/>
    <w:rsid w:val="003245C1"/>
    <w:rsid w:val="00335354"/>
    <w:rsid w:val="003440FB"/>
    <w:rsid w:val="00355364"/>
    <w:rsid w:val="00377120"/>
    <w:rsid w:val="0038290F"/>
    <w:rsid w:val="00386E20"/>
    <w:rsid w:val="0039048B"/>
    <w:rsid w:val="00397600"/>
    <w:rsid w:val="003A2C2F"/>
    <w:rsid w:val="003B79C8"/>
    <w:rsid w:val="003F4594"/>
    <w:rsid w:val="0045100D"/>
    <w:rsid w:val="004827C2"/>
    <w:rsid w:val="004A25FF"/>
    <w:rsid w:val="004C77A2"/>
    <w:rsid w:val="004F6DE6"/>
    <w:rsid w:val="005936B0"/>
    <w:rsid w:val="005D0549"/>
    <w:rsid w:val="0063317B"/>
    <w:rsid w:val="006C73AC"/>
    <w:rsid w:val="006F0BA7"/>
    <w:rsid w:val="006F5884"/>
    <w:rsid w:val="0073525A"/>
    <w:rsid w:val="00750BDE"/>
    <w:rsid w:val="00755CE1"/>
    <w:rsid w:val="007F033F"/>
    <w:rsid w:val="007F1BA6"/>
    <w:rsid w:val="007F536F"/>
    <w:rsid w:val="0081735B"/>
    <w:rsid w:val="008212BA"/>
    <w:rsid w:val="00852A20"/>
    <w:rsid w:val="00882311"/>
    <w:rsid w:val="0088266C"/>
    <w:rsid w:val="008903C3"/>
    <w:rsid w:val="008C03FB"/>
    <w:rsid w:val="008D5435"/>
    <w:rsid w:val="008E1780"/>
    <w:rsid w:val="008F4FAD"/>
    <w:rsid w:val="00951F20"/>
    <w:rsid w:val="009534BA"/>
    <w:rsid w:val="00961D61"/>
    <w:rsid w:val="00991BB3"/>
    <w:rsid w:val="009B7F79"/>
    <w:rsid w:val="009C77CB"/>
    <w:rsid w:val="00A07984"/>
    <w:rsid w:val="00A250D9"/>
    <w:rsid w:val="00A3685B"/>
    <w:rsid w:val="00A51202"/>
    <w:rsid w:val="00A6637B"/>
    <w:rsid w:val="00AC2787"/>
    <w:rsid w:val="00AC4102"/>
    <w:rsid w:val="00AE304C"/>
    <w:rsid w:val="00B13BCE"/>
    <w:rsid w:val="00B341AD"/>
    <w:rsid w:val="00B83E4D"/>
    <w:rsid w:val="00B91082"/>
    <w:rsid w:val="00C067D1"/>
    <w:rsid w:val="00C4069A"/>
    <w:rsid w:val="00C53842"/>
    <w:rsid w:val="00C92150"/>
    <w:rsid w:val="00CA61C8"/>
    <w:rsid w:val="00CC5A39"/>
    <w:rsid w:val="00D03503"/>
    <w:rsid w:val="00D121B5"/>
    <w:rsid w:val="00D321E9"/>
    <w:rsid w:val="00DB32E4"/>
    <w:rsid w:val="00DC12C4"/>
    <w:rsid w:val="00E20F41"/>
    <w:rsid w:val="00E21362"/>
    <w:rsid w:val="00E243D4"/>
    <w:rsid w:val="00E24835"/>
    <w:rsid w:val="00E30A3F"/>
    <w:rsid w:val="00E360B9"/>
    <w:rsid w:val="00E53788"/>
    <w:rsid w:val="00E81502"/>
    <w:rsid w:val="00E8544A"/>
    <w:rsid w:val="00E91908"/>
    <w:rsid w:val="00E95470"/>
    <w:rsid w:val="00EB0852"/>
    <w:rsid w:val="00EB2445"/>
    <w:rsid w:val="00EB34AD"/>
    <w:rsid w:val="00EC6D7F"/>
    <w:rsid w:val="00F72786"/>
    <w:rsid w:val="00F95EF1"/>
    <w:rsid w:val="00FA3A36"/>
    <w:rsid w:val="00FE2971"/>
    <w:rsid w:val="00FE4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7A2"/>
  </w:style>
  <w:style w:type="paragraph" w:styleId="1">
    <w:name w:val="heading 1"/>
    <w:basedOn w:val="a"/>
    <w:next w:val="a"/>
    <w:link w:val="10"/>
    <w:qFormat/>
    <w:rsid w:val="00E91908"/>
    <w:pPr>
      <w:keepNext/>
      <w:tabs>
        <w:tab w:val="num" w:pos="900"/>
      </w:tabs>
      <w:suppressAutoHyphens/>
      <w:spacing w:after="0" w:line="240" w:lineRule="auto"/>
      <w:ind w:left="900" w:hanging="360"/>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6637B"/>
    <w:pPr>
      <w:spacing w:after="0" w:line="240" w:lineRule="auto"/>
      <w:jc w:val="center"/>
    </w:pPr>
    <w:rPr>
      <w:rFonts w:ascii="Times New Roman" w:eastAsia="Times New Roman" w:hAnsi="Times New Roman" w:cs="Times New Roman"/>
      <w:sz w:val="28"/>
      <w:szCs w:val="20"/>
    </w:rPr>
  </w:style>
  <w:style w:type="character" w:customStyle="1" w:styleId="a4">
    <w:name w:val="Основной текст Знак"/>
    <w:basedOn w:val="a0"/>
    <w:link w:val="a3"/>
    <w:rsid w:val="00A6637B"/>
    <w:rPr>
      <w:rFonts w:ascii="Times New Roman" w:eastAsia="Times New Roman" w:hAnsi="Times New Roman" w:cs="Times New Roman"/>
      <w:sz w:val="28"/>
      <w:szCs w:val="20"/>
    </w:rPr>
  </w:style>
  <w:style w:type="character" w:customStyle="1" w:styleId="10">
    <w:name w:val="Заголовок 1 Знак"/>
    <w:basedOn w:val="a0"/>
    <w:link w:val="1"/>
    <w:rsid w:val="00E91908"/>
    <w:rPr>
      <w:rFonts w:ascii="Times New Roman" w:eastAsia="Times New Roman" w:hAnsi="Times New Roman" w:cs="Times New Roman"/>
      <w:b/>
      <w:sz w:val="24"/>
      <w:szCs w:val="20"/>
      <w:lang w:eastAsia="ar-SA"/>
    </w:rPr>
  </w:style>
  <w:style w:type="paragraph" w:styleId="a5">
    <w:name w:val="Normal (Web)"/>
    <w:basedOn w:val="a"/>
    <w:uiPriority w:val="99"/>
    <w:unhideWhenUsed/>
    <w:rsid w:val="00A5120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73525A"/>
    <w:rPr>
      <w:color w:val="0000FF"/>
      <w:u w:val="single"/>
    </w:rPr>
  </w:style>
  <w:style w:type="paragraph" w:styleId="a7">
    <w:name w:val="Balloon Text"/>
    <w:basedOn w:val="a"/>
    <w:link w:val="a8"/>
    <w:uiPriority w:val="99"/>
    <w:semiHidden/>
    <w:unhideWhenUsed/>
    <w:rsid w:val="009B7F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7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53298">
      <w:bodyDiv w:val="1"/>
      <w:marLeft w:val="0"/>
      <w:marRight w:val="0"/>
      <w:marTop w:val="0"/>
      <w:marBottom w:val="0"/>
      <w:divBdr>
        <w:top w:val="none" w:sz="0" w:space="0" w:color="auto"/>
        <w:left w:val="none" w:sz="0" w:space="0" w:color="auto"/>
        <w:bottom w:val="none" w:sz="0" w:space="0" w:color="auto"/>
        <w:right w:val="none" w:sz="0" w:space="0" w:color="auto"/>
      </w:divBdr>
    </w:div>
    <w:div w:id="168034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ushn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58F48-44B6-4604-9F76-4B3024D3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Альфа</dc:creator>
  <cp:lastModifiedBy>14</cp:lastModifiedBy>
  <cp:revision>2</cp:revision>
  <cp:lastPrinted>2022-02-14T07:37:00Z</cp:lastPrinted>
  <dcterms:created xsi:type="dcterms:W3CDTF">2023-02-13T06:47:00Z</dcterms:created>
  <dcterms:modified xsi:type="dcterms:W3CDTF">2023-02-13T06:47:00Z</dcterms:modified>
</cp:coreProperties>
</file>